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1" w:rsidRPr="002A0081" w:rsidRDefault="002A0081" w:rsidP="002A0081">
      <w:pPr>
        <w:spacing w:line="240" w:lineRule="auto"/>
        <w:jc w:val="center"/>
        <w:rPr>
          <w:rFonts w:ascii="Arial" w:hAnsi="Arial" w:cs="Arial"/>
        </w:rPr>
      </w:pPr>
      <w:proofErr w:type="spellStart"/>
      <w:r w:rsidRPr="002A0081">
        <w:rPr>
          <w:rFonts w:ascii="Arial" w:hAnsi="Arial" w:cs="Arial"/>
          <w:b/>
          <w:bCs/>
        </w:rPr>
        <w:t>Osnovni</w:t>
      </w:r>
      <w:proofErr w:type="spellEnd"/>
      <w:r w:rsidRPr="002A0081">
        <w:rPr>
          <w:rFonts w:ascii="Arial" w:hAnsi="Arial" w:cs="Arial"/>
          <w:b/>
          <w:bCs/>
        </w:rPr>
        <w:t xml:space="preserve"> </w:t>
      </w:r>
      <w:proofErr w:type="spellStart"/>
      <w:r w:rsidRPr="002A0081">
        <w:rPr>
          <w:rFonts w:ascii="Arial" w:hAnsi="Arial" w:cs="Arial"/>
          <w:b/>
          <w:bCs/>
        </w:rPr>
        <w:t>principi</w:t>
      </w:r>
      <w:proofErr w:type="spellEnd"/>
      <w:r w:rsidRPr="002A0081">
        <w:rPr>
          <w:rFonts w:ascii="Arial" w:hAnsi="Arial" w:cs="Arial"/>
          <w:b/>
          <w:bCs/>
        </w:rPr>
        <w:t xml:space="preserve"> </w:t>
      </w:r>
      <w:proofErr w:type="spellStart"/>
      <w:r w:rsidRPr="002A0081">
        <w:rPr>
          <w:rFonts w:ascii="Arial" w:hAnsi="Arial" w:cs="Arial"/>
          <w:b/>
          <w:bCs/>
        </w:rPr>
        <w:t>mudre</w:t>
      </w:r>
      <w:proofErr w:type="spellEnd"/>
      <w:r w:rsidRPr="002A0081">
        <w:rPr>
          <w:rFonts w:ascii="Arial" w:hAnsi="Arial" w:cs="Arial"/>
          <w:b/>
          <w:bCs/>
        </w:rPr>
        <w:t xml:space="preserve"> </w:t>
      </w:r>
      <w:proofErr w:type="spellStart"/>
      <w:r w:rsidRPr="002A0081">
        <w:rPr>
          <w:rFonts w:ascii="Arial" w:hAnsi="Arial" w:cs="Arial"/>
          <w:b/>
          <w:bCs/>
        </w:rPr>
        <w:t>upotrebe</w:t>
      </w:r>
      <w:proofErr w:type="spellEnd"/>
      <w:r w:rsidRPr="002A0081">
        <w:rPr>
          <w:rFonts w:ascii="Arial" w:hAnsi="Arial" w:cs="Arial"/>
          <w:b/>
          <w:bCs/>
        </w:rPr>
        <w:t xml:space="preserve"> </w:t>
      </w:r>
      <w:proofErr w:type="spellStart"/>
      <w:r w:rsidRPr="002A0081">
        <w:rPr>
          <w:rFonts w:ascii="Arial" w:hAnsi="Arial" w:cs="Arial"/>
          <w:b/>
          <w:bCs/>
        </w:rPr>
        <w:t>antibiotika</w:t>
      </w:r>
      <w:proofErr w:type="spellEnd"/>
      <w:r w:rsidRPr="002A0081">
        <w:rPr>
          <w:rFonts w:ascii="Arial" w:hAnsi="Arial" w:cs="Arial"/>
          <w:b/>
          <w:bCs/>
        </w:rPr>
        <w:t xml:space="preserve"> </w:t>
      </w:r>
      <w:proofErr w:type="spellStart"/>
      <w:r w:rsidRPr="002A0081">
        <w:rPr>
          <w:rFonts w:ascii="Arial" w:hAnsi="Arial" w:cs="Arial"/>
          <w:b/>
          <w:bCs/>
        </w:rPr>
        <w:t>kod</w:t>
      </w:r>
      <w:proofErr w:type="spellEnd"/>
      <w:r w:rsidRPr="002A0081">
        <w:rPr>
          <w:rFonts w:ascii="Arial" w:hAnsi="Arial" w:cs="Arial"/>
          <w:b/>
          <w:bCs/>
        </w:rPr>
        <w:t xml:space="preserve"> </w:t>
      </w:r>
      <w:r w:rsidRPr="002A0081">
        <w:rPr>
          <w:rFonts w:ascii="Arial" w:hAnsi="Arial" w:cs="Arial"/>
          <w:b/>
          <w:bCs/>
          <w:lang w:val="hr-HR"/>
        </w:rPr>
        <w:t xml:space="preserve">životinja: </w:t>
      </w:r>
      <w:proofErr w:type="spellStart"/>
      <w:r w:rsidRPr="002A0081">
        <w:rPr>
          <w:rFonts w:ascii="Arial" w:hAnsi="Arial" w:cs="Arial"/>
          <w:b/>
        </w:rPr>
        <w:t>koji</w:t>
      </w:r>
      <w:proofErr w:type="spellEnd"/>
      <w:r w:rsidRPr="002A0081">
        <w:rPr>
          <w:rFonts w:ascii="Arial" w:hAnsi="Arial" w:cs="Arial"/>
          <w:b/>
        </w:rPr>
        <w:t xml:space="preserve"> </w:t>
      </w:r>
      <w:proofErr w:type="spellStart"/>
      <w:r w:rsidRPr="002A0081">
        <w:rPr>
          <w:rFonts w:ascii="Arial" w:hAnsi="Arial" w:cs="Arial"/>
          <w:b/>
        </w:rPr>
        <w:t>antibiotik</w:t>
      </w:r>
      <w:proofErr w:type="spellEnd"/>
      <w:r w:rsidRPr="002A0081">
        <w:rPr>
          <w:rFonts w:ascii="Arial" w:hAnsi="Arial" w:cs="Arial"/>
          <w:b/>
        </w:rPr>
        <w:t xml:space="preserve"> </w:t>
      </w:r>
      <w:proofErr w:type="spellStart"/>
      <w:r w:rsidRPr="002A0081">
        <w:rPr>
          <w:rFonts w:ascii="Arial" w:hAnsi="Arial" w:cs="Arial"/>
          <w:b/>
        </w:rPr>
        <w:t>i</w:t>
      </w:r>
      <w:proofErr w:type="spellEnd"/>
      <w:r w:rsidRPr="002A0081">
        <w:rPr>
          <w:rFonts w:ascii="Arial" w:hAnsi="Arial" w:cs="Arial"/>
          <w:b/>
        </w:rPr>
        <w:t xml:space="preserve"> </w:t>
      </w:r>
      <w:proofErr w:type="spellStart"/>
      <w:proofErr w:type="gramStart"/>
      <w:r w:rsidRPr="002A0081">
        <w:rPr>
          <w:rFonts w:ascii="Arial" w:hAnsi="Arial" w:cs="Arial"/>
          <w:b/>
        </w:rPr>
        <w:t>na</w:t>
      </w:r>
      <w:proofErr w:type="spellEnd"/>
      <w:proofErr w:type="gramEnd"/>
      <w:r w:rsidRPr="002A0081">
        <w:rPr>
          <w:rFonts w:ascii="Arial" w:hAnsi="Arial" w:cs="Arial"/>
          <w:b/>
        </w:rPr>
        <w:t xml:space="preserve"> </w:t>
      </w:r>
      <w:proofErr w:type="spellStart"/>
      <w:r w:rsidRPr="002A0081">
        <w:rPr>
          <w:rFonts w:ascii="Arial" w:hAnsi="Arial" w:cs="Arial"/>
          <w:b/>
        </w:rPr>
        <w:t>osnovu</w:t>
      </w:r>
      <w:proofErr w:type="spellEnd"/>
      <w:r w:rsidRPr="002A0081">
        <w:rPr>
          <w:rFonts w:ascii="Arial" w:hAnsi="Arial" w:cs="Arial"/>
          <w:b/>
        </w:rPr>
        <w:t xml:space="preserve"> </w:t>
      </w:r>
      <w:proofErr w:type="spellStart"/>
      <w:r w:rsidRPr="002A0081">
        <w:rPr>
          <w:rFonts w:ascii="Arial" w:hAnsi="Arial" w:cs="Arial"/>
          <w:b/>
        </w:rPr>
        <w:t>čega</w:t>
      </w:r>
      <w:proofErr w:type="spellEnd"/>
      <w:r w:rsidRPr="002A0081">
        <w:rPr>
          <w:rFonts w:ascii="Arial" w:hAnsi="Arial" w:cs="Arial"/>
          <w:b/>
        </w:rPr>
        <w:t xml:space="preserve">, </w:t>
      </w:r>
      <w:proofErr w:type="spellStart"/>
      <w:r w:rsidRPr="002A0081">
        <w:rPr>
          <w:rFonts w:ascii="Arial" w:hAnsi="Arial" w:cs="Arial"/>
          <w:b/>
        </w:rPr>
        <w:t>kada</w:t>
      </w:r>
      <w:proofErr w:type="spellEnd"/>
      <w:r w:rsidRPr="002A0081">
        <w:rPr>
          <w:rFonts w:ascii="Arial" w:hAnsi="Arial" w:cs="Arial"/>
          <w:b/>
        </w:rPr>
        <w:t xml:space="preserve">, </w:t>
      </w:r>
      <w:proofErr w:type="spellStart"/>
      <w:r w:rsidRPr="002A0081">
        <w:rPr>
          <w:rFonts w:ascii="Arial" w:hAnsi="Arial" w:cs="Arial"/>
          <w:b/>
        </w:rPr>
        <w:t>kod</w:t>
      </w:r>
      <w:proofErr w:type="spellEnd"/>
      <w:r w:rsidRPr="002A0081">
        <w:rPr>
          <w:rFonts w:ascii="Arial" w:hAnsi="Arial" w:cs="Arial"/>
          <w:b/>
        </w:rPr>
        <w:t xml:space="preserve"> </w:t>
      </w:r>
      <w:proofErr w:type="spellStart"/>
      <w:r w:rsidRPr="002A0081">
        <w:rPr>
          <w:rFonts w:ascii="Arial" w:hAnsi="Arial" w:cs="Arial"/>
          <w:b/>
        </w:rPr>
        <w:t>koje</w:t>
      </w:r>
      <w:proofErr w:type="spellEnd"/>
      <w:r w:rsidRPr="002A0081">
        <w:rPr>
          <w:rFonts w:ascii="Arial" w:hAnsi="Arial" w:cs="Arial"/>
          <w:b/>
        </w:rPr>
        <w:t xml:space="preserve"> </w:t>
      </w:r>
      <w:proofErr w:type="spellStart"/>
      <w:r w:rsidRPr="002A0081">
        <w:rPr>
          <w:rFonts w:ascii="Arial" w:hAnsi="Arial" w:cs="Arial"/>
          <w:b/>
        </w:rPr>
        <w:t>dijagnoze</w:t>
      </w:r>
      <w:proofErr w:type="spellEnd"/>
      <w:r w:rsidRPr="002A0081">
        <w:rPr>
          <w:rFonts w:ascii="Arial" w:hAnsi="Arial" w:cs="Arial"/>
          <w:b/>
        </w:rPr>
        <w:t xml:space="preserve">, </w:t>
      </w:r>
      <w:proofErr w:type="spellStart"/>
      <w:r w:rsidRPr="002A0081">
        <w:rPr>
          <w:rFonts w:ascii="Arial" w:hAnsi="Arial" w:cs="Arial"/>
          <w:b/>
        </w:rPr>
        <w:t>koliko</w:t>
      </w:r>
      <w:proofErr w:type="spellEnd"/>
      <w:r w:rsidRPr="002A0081">
        <w:rPr>
          <w:rFonts w:ascii="Arial" w:hAnsi="Arial" w:cs="Arial"/>
          <w:b/>
        </w:rPr>
        <w:t xml:space="preserve"> </w:t>
      </w:r>
      <w:proofErr w:type="spellStart"/>
      <w:r w:rsidRPr="002A0081">
        <w:rPr>
          <w:rFonts w:ascii="Arial" w:hAnsi="Arial" w:cs="Arial"/>
          <w:b/>
        </w:rPr>
        <w:t>dugo</w:t>
      </w:r>
      <w:proofErr w:type="spellEnd"/>
      <w:r w:rsidRPr="002A0081">
        <w:rPr>
          <w:rFonts w:ascii="Arial" w:hAnsi="Arial" w:cs="Arial"/>
          <w:b/>
        </w:rPr>
        <w:t>.</w:t>
      </w:r>
    </w:p>
    <w:p w:rsidR="00A95706" w:rsidRPr="00A802C4" w:rsidRDefault="00A95706" w:rsidP="00A95706">
      <w:pPr>
        <w:spacing w:line="360" w:lineRule="auto"/>
        <w:jc w:val="center"/>
        <w:rPr>
          <w:rFonts w:cs="Times New Roman"/>
          <w:sz w:val="24"/>
          <w:szCs w:val="24"/>
        </w:rPr>
      </w:pPr>
      <w:proofErr w:type="spellStart"/>
      <w:r w:rsidRPr="00A802C4">
        <w:rPr>
          <w:rFonts w:cs="Times New Roman"/>
          <w:sz w:val="24"/>
          <w:szCs w:val="24"/>
        </w:rPr>
        <w:t>Prof</w:t>
      </w:r>
      <w:r w:rsidR="002564C7" w:rsidRPr="00A802C4">
        <w:rPr>
          <w:rFonts w:cs="Times New Roman"/>
          <w:sz w:val="24"/>
          <w:szCs w:val="24"/>
        </w:rPr>
        <w:t>.</w:t>
      </w:r>
      <w:r w:rsidRPr="00A802C4">
        <w:rPr>
          <w:rFonts w:cs="Times New Roman"/>
          <w:sz w:val="24"/>
          <w:szCs w:val="24"/>
        </w:rPr>
        <w:t>dr</w:t>
      </w:r>
      <w:proofErr w:type="spellEnd"/>
      <w:r w:rsidRPr="00A802C4">
        <w:rPr>
          <w:rFonts w:cs="Times New Roman"/>
          <w:sz w:val="24"/>
          <w:szCs w:val="24"/>
        </w:rPr>
        <w:t xml:space="preserve"> </w:t>
      </w:r>
      <w:proofErr w:type="spellStart"/>
      <w:r w:rsidRPr="00A802C4">
        <w:rPr>
          <w:rFonts w:cs="Times New Roman"/>
          <w:sz w:val="24"/>
          <w:szCs w:val="24"/>
        </w:rPr>
        <w:t>Dušan</w:t>
      </w:r>
      <w:proofErr w:type="spellEnd"/>
      <w:r w:rsidRPr="00A802C4">
        <w:rPr>
          <w:rFonts w:cs="Times New Roman"/>
          <w:sz w:val="24"/>
          <w:szCs w:val="24"/>
        </w:rPr>
        <w:t xml:space="preserve"> </w:t>
      </w:r>
      <w:proofErr w:type="spellStart"/>
      <w:r w:rsidRPr="00A802C4">
        <w:rPr>
          <w:rFonts w:cs="Times New Roman"/>
          <w:sz w:val="24"/>
          <w:szCs w:val="24"/>
        </w:rPr>
        <w:t>Mišić</w:t>
      </w:r>
      <w:proofErr w:type="spellEnd"/>
    </w:p>
    <w:p w:rsidR="00673471" w:rsidRPr="00483939" w:rsidRDefault="00673471" w:rsidP="00483939">
      <w:pPr>
        <w:pStyle w:val="HTMLPreformatted"/>
        <w:shd w:val="clear" w:color="auto" w:fill="FFFFFF"/>
        <w:rPr>
          <w:rFonts w:asciiTheme="minorHAnsi" w:hAnsiTheme="minorHAnsi" w:cs="Times New Roman"/>
          <w:sz w:val="24"/>
          <w:szCs w:val="24"/>
        </w:rPr>
      </w:pPr>
      <w:r w:rsidRPr="00483939">
        <w:rPr>
          <w:rFonts w:asciiTheme="minorHAnsi" w:hAnsiTheme="minorHAnsi" w:cs="Times New Roman"/>
          <w:sz w:val="24"/>
          <w:szCs w:val="24"/>
        </w:rPr>
        <w:t xml:space="preserve">Dusan </w:t>
      </w:r>
      <w:proofErr w:type="spellStart"/>
      <w:r w:rsidRPr="00483939">
        <w:rPr>
          <w:rFonts w:asciiTheme="minorHAnsi" w:hAnsiTheme="minorHAnsi" w:cs="Times New Roman"/>
          <w:sz w:val="24"/>
          <w:szCs w:val="24"/>
        </w:rPr>
        <w:t>Misic</w:t>
      </w:r>
      <w:proofErr w:type="spellEnd"/>
      <w:r w:rsidRPr="00483939">
        <w:rPr>
          <w:rFonts w:asciiTheme="minorHAnsi" w:hAnsiTheme="minorHAnsi" w:cs="Times New Roman"/>
          <w:sz w:val="24"/>
          <w:szCs w:val="24"/>
        </w:rPr>
        <w:t>, Ph.D.</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r w:rsidRPr="00483939">
        <w:rPr>
          <w:rFonts w:asciiTheme="minorHAnsi" w:hAnsiTheme="minorHAnsi" w:cs="Times New Roman"/>
          <w:sz w:val="24"/>
          <w:szCs w:val="24"/>
        </w:rPr>
        <w:t>Vanredni</w:t>
      </w:r>
      <w:proofErr w:type="spell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profesor</w:t>
      </w:r>
      <w:proofErr w:type="spellEnd"/>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r w:rsidRPr="00483939">
        <w:rPr>
          <w:rFonts w:asciiTheme="minorHAnsi" w:hAnsiTheme="minorHAnsi" w:cs="Times New Roman"/>
          <w:sz w:val="24"/>
          <w:szCs w:val="24"/>
        </w:rPr>
        <w:t>Katedra</w:t>
      </w:r>
      <w:proofErr w:type="spell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za</w:t>
      </w:r>
      <w:proofErr w:type="spell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mikrobiologiju</w:t>
      </w:r>
      <w:proofErr w:type="spellEnd"/>
      <w:r w:rsidRPr="00483939">
        <w:rPr>
          <w:rFonts w:asciiTheme="minorHAnsi" w:hAnsiTheme="minorHAnsi" w:cs="Times New Roman"/>
          <w:sz w:val="24"/>
          <w:szCs w:val="24"/>
        </w:rPr>
        <w:t>,</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r w:rsidRPr="00483939">
        <w:rPr>
          <w:rFonts w:asciiTheme="minorHAnsi" w:hAnsiTheme="minorHAnsi" w:cs="Times New Roman"/>
          <w:sz w:val="24"/>
          <w:szCs w:val="24"/>
        </w:rPr>
        <w:t>Fakultet</w:t>
      </w:r>
      <w:proofErr w:type="spell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veterinarske</w:t>
      </w:r>
      <w:proofErr w:type="spellEnd"/>
      <w:r w:rsidRPr="00483939">
        <w:rPr>
          <w:rFonts w:asciiTheme="minorHAnsi" w:hAnsiTheme="minorHAnsi" w:cs="Times New Roman"/>
          <w:sz w:val="24"/>
          <w:szCs w:val="24"/>
        </w:rPr>
        <w:t xml:space="preserve"> medicine,</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r w:rsidRPr="00483939">
        <w:rPr>
          <w:rFonts w:asciiTheme="minorHAnsi" w:hAnsiTheme="minorHAnsi" w:cs="Times New Roman"/>
          <w:sz w:val="24"/>
          <w:szCs w:val="24"/>
        </w:rPr>
        <w:t>Univerziteta</w:t>
      </w:r>
      <w:proofErr w:type="spellEnd"/>
      <w:r w:rsidRPr="00483939">
        <w:rPr>
          <w:rFonts w:asciiTheme="minorHAnsi" w:hAnsiTheme="minorHAnsi" w:cs="Times New Roman"/>
          <w:sz w:val="24"/>
          <w:szCs w:val="24"/>
        </w:rPr>
        <w:t xml:space="preserve"> u </w:t>
      </w:r>
      <w:proofErr w:type="spellStart"/>
      <w:r w:rsidRPr="00483939">
        <w:rPr>
          <w:rFonts w:asciiTheme="minorHAnsi" w:hAnsiTheme="minorHAnsi" w:cs="Times New Roman"/>
          <w:sz w:val="24"/>
          <w:szCs w:val="24"/>
        </w:rPr>
        <w:t>Beogradu</w:t>
      </w:r>
      <w:proofErr w:type="spellEnd"/>
      <w:r w:rsidRPr="00483939">
        <w:rPr>
          <w:rFonts w:asciiTheme="minorHAnsi" w:hAnsiTheme="minorHAnsi" w:cs="Times New Roman"/>
          <w:sz w:val="24"/>
          <w:szCs w:val="24"/>
        </w:rPr>
        <w:t>,</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r w:rsidRPr="00483939">
        <w:rPr>
          <w:rFonts w:asciiTheme="minorHAnsi" w:hAnsiTheme="minorHAnsi" w:cs="Times New Roman"/>
          <w:sz w:val="24"/>
          <w:szCs w:val="24"/>
        </w:rPr>
        <w:t>Bulevar</w:t>
      </w:r>
      <w:proofErr w:type="spell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oslobodjenja</w:t>
      </w:r>
      <w:proofErr w:type="spellEnd"/>
      <w:r w:rsidRPr="00483939">
        <w:rPr>
          <w:rFonts w:asciiTheme="minorHAnsi" w:hAnsiTheme="minorHAnsi" w:cs="Times New Roman"/>
          <w:sz w:val="24"/>
          <w:szCs w:val="24"/>
        </w:rPr>
        <w:t xml:space="preserve"> 18, 11000 Beograd, </w:t>
      </w:r>
      <w:proofErr w:type="spellStart"/>
      <w:r w:rsidRPr="00483939">
        <w:rPr>
          <w:rFonts w:asciiTheme="minorHAnsi" w:hAnsiTheme="minorHAnsi" w:cs="Times New Roman"/>
          <w:sz w:val="24"/>
          <w:szCs w:val="24"/>
        </w:rPr>
        <w:t>Srbi</w:t>
      </w:r>
      <w:r w:rsidR="00890A11">
        <w:rPr>
          <w:rFonts w:asciiTheme="minorHAnsi" w:hAnsiTheme="minorHAnsi" w:cs="Times New Roman"/>
          <w:sz w:val="24"/>
          <w:szCs w:val="24"/>
        </w:rPr>
        <w:t>j</w:t>
      </w:r>
      <w:r w:rsidRPr="00483939">
        <w:rPr>
          <w:rFonts w:asciiTheme="minorHAnsi" w:hAnsiTheme="minorHAnsi" w:cs="Times New Roman"/>
          <w:sz w:val="24"/>
          <w:szCs w:val="24"/>
        </w:rPr>
        <w:t>a</w:t>
      </w:r>
      <w:proofErr w:type="spellEnd"/>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r w:rsidRPr="00483939">
        <w:rPr>
          <w:rFonts w:asciiTheme="minorHAnsi" w:hAnsiTheme="minorHAnsi" w:cs="Times New Roman"/>
          <w:sz w:val="24"/>
          <w:szCs w:val="24"/>
        </w:rPr>
        <w:t>Tel/fax: +381 11 2685 744</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r w:rsidRPr="00483939">
        <w:rPr>
          <w:rFonts w:asciiTheme="minorHAnsi" w:hAnsiTheme="minorHAnsi" w:cs="Times New Roman"/>
          <w:sz w:val="24"/>
          <w:szCs w:val="24"/>
        </w:rPr>
        <w:t>Cell: +381 63 8901 262</w:t>
      </w:r>
    </w:p>
    <w:p w:rsidR="00673471" w:rsidRPr="00483939" w:rsidRDefault="00673471" w:rsidP="00483939">
      <w:pPr>
        <w:pStyle w:val="HTMLPreformatted"/>
        <w:shd w:val="clear" w:color="auto" w:fill="FFFFFF"/>
        <w:rPr>
          <w:rFonts w:asciiTheme="minorHAnsi" w:hAnsiTheme="minorHAnsi" w:cs="Times New Roman"/>
          <w:sz w:val="24"/>
          <w:szCs w:val="24"/>
        </w:rPr>
      </w:pPr>
    </w:p>
    <w:p w:rsidR="00673471" w:rsidRPr="00483939" w:rsidRDefault="00673471" w:rsidP="00483939">
      <w:pPr>
        <w:pStyle w:val="HTMLPreformatted"/>
        <w:shd w:val="clear" w:color="auto" w:fill="FFFFFF"/>
        <w:rPr>
          <w:rFonts w:asciiTheme="minorHAnsi" w:hAnsiTheme="minorHAnsi" w:cs="Times New Roman"/>
          <w:sz w:val="24"/>
          <w:szCs w:val="24"/>
        </w:rPr>
      </w:pPr>
      <w:proofErr w:type="spellStart"/>
      <w:proofErr w:type="gramStart"/>
      <w:r w:rsidRPr="00483939">
        <w:rPr>
          <w:rFonts w:asciiTheme="minorHAnsi" w:hAnsiTheme="minorHAnsi" w:cs="Times New Roman"/>
          <w:sz w:val="24"/>
          <w:szCs w:val="24"/>
        </w:rPr>
        <w:t>skype</w:t>
      </w:r>
      <w:proofErr w:type="spellEnd"/>
      <w:proofErr w:type="gramEnd"/>
      <w:r w:rsidRPr="00483939">
        <w:rPr>
          <w:rFonts w:asciiTheme="minorHAnsi" w:hAnsiTheme="minorHAnsi" w:cs="Times New Roman"/>
          <w:sz w:val="24"/>
          <w:szCs w:val="24"/>
        </w:rPr>
        <w:t xml:space="preserve">: </w:t>
      </w:r>
      <w:proofErr w:type="spellStart"/>
      <w:r w:rsidRPr="00483939">
        <w:rPr>
          <w:rFonts w:asciiTheme="minorHAnsi" w:hAnsiTheme="minorHAnsi" w:cs="Times New Roman"/>
          <w:sz w:val="24"/>
          <w:szCs w:val="24"/>
        </w:rPr>
        <w:t>dusanvet</w:t>
      </w:r>
      <w:proofErr w:type="spellEnd"/>
    </w:p>
    <w:p w:rsidR="00E85034" w:rsidRPr="00A802C4" w:rsidRDefault="00E85034" w:rsidP="00673471">
      <w:pPr>
        <w:pStyle w:val="HTMLPreformatted"/>
        <w:shd w:val="clear" w:color="auto" w:fill="FFFFFF"/>
        <w:rPr>
          <w:rFonts w:asciiTheme="minorHAnsi" w:hAnsiTheme="minorHAnsi" w:cs="Times New Roman"/>
          <w:color w:val="333333"/>
          <w:sz w:val="24"/>
          <w:szCs w:val="24"/>
        </w:rPr>
      </w:pPr>
    </w:p>
    <w:p w:rsidR="00E85034" w:rsidRPr="00A802C4" w:rsidRDefault="00E85034" w:rsidP="00673471">
      <w:pPr>
        <w:pStyle w:val="HTMLPreformatted"/>
        <w:shd w:val="clear" w:color="auto" w:fill="FFFFFF"/>
        <w:rPr>
          <w:rFonts w:asciiTheme="minorHAnsi" w:hAnsiTheme="minorHAnsi" w:cs="Times New Roman"/>
          <w:color w:val="333333"/>
          <w:sz w:val="24"/>
          <w:szCs w:val="24"/>
        </w:rPr>
      </w:pPr>
    </w:p>
    <w:p w:rsidR="00E85034" w:rsidRPr="00A802C4" w:rsidRDefault="00E85034" w:rsidP="00E85034">
      <w:pPr>
        <w:spacing w:line="360" w:lineRule="auto"/>
        <w:ind w:firstLine="360"/>
        <w:jc w:val="both"/>
        <w:rPr>
          <w:rFonts w:eastAsia="Times New Roman" w:cs="Times New Roman"/>
          <w:b/>
          <w:sz w:val="24"/>
          <w:szCs w:val="24"/>
        </w:rPr>
      </w:pPr>
      <w:proofErr w:type="spellStart"/>
      <w:r w:rsidRPr="00A802C4">
        <w:rPr>
          <w:rFonts w:eastAsia="Times New Roman" w:cs="Times New Roman"/>
          <w:b/>
          <w:sz w:val="24"/>
          <w:szCs w:val="24"/>
        </w:rPr>
        <w:t>Antibiotici</w:t>
      </w:r>
      <w:proofErr w:type="spellEnd"/>
      <w:r w:rsidRPr="00A802C4">
        <w:rPr>
          <w:rFonts w:eastAsia="Times New Roman" w:cs="Times New Roman"/>
          <w:b/>
          <w:sz w:val="24"/>
          <w:szCs w:val="24"/>
        </w:rPr>
        <w:t xml:space="preserve"> </w:t>
      </w:r>
      <w:proofErr w:type="spellStart"/>
      <w:r w:rsidRPr="00A802C4">
        <w:rPr>
          <w:rFonts w:eastAsia="Times New Roman" w:cs="Times New Roman"/>
          <w:b/>
          <w:sz w:val="24"/>
          <w:szCs w:val="24"/>
        </w:rPr>
        <w:t>pojam</w:t>
      </w:r>
      <w:proofErr w:type="spellEnd"/>
      <w:r w:rsidRPr="00A802C4">
        <w:rPr>
          <w:rFonts w:eastAsia="Times New Roman" w:cs="Times New Roman"/>
          <w:b/>
          <w:sz w:val="24"/>
          <w:szCs w:val="24"/>
        </w:rPr>
        <w:t xml:space="preserve"> </w:t>
      </w:r>
      <w:proofErr w:type="spellStart"/>
      <w:r w:rsidRPr="00A802C4">
        <w:rPr>
          <w:rFonts w:eastAsia="Times New Roman" w:cs="Times New Roman"/>
          <w:b/>
          <w:sz w:val="24"/>
          <w:szCs w:val="24"/>
        </w:rPr>
        <w:t>i</w:t>
      </w:r>
      <w:proofErr w:type="spellEnd"/>
      <w:r w:rsidRPr="00A802C4">
        <w:rPr>
          <w:rFonts w:eastAsia="Times New Roman" w:cs="Times New Roman"/>
          <w:b/>
          <w:sz w:val="24"/>
          <w:szCs w:val="24"/>
        </w:rPr>
        <w:t xml:space="preserve"> </w:t>
      </w:r>
      <w:proofErr w:type="spellStart"/>
      <w:r w:rsidRPr="00A802C4">
        <w:rPr>
          <w:rFonts w:eastAsia="Times New Roman" w:cs="Times New Roman"/>
          <w:b/>
          <w:sz w:val="24"/>
          <w:szCs w:val="24"/>
        </w:rPr>
        <w:t>podela</w:t>
      </w:r>
      <w:proofErr w:type="spellEnd"/>
    </w:p>
    <w:p w:rsidR="00E85034" w:rsidRPr="00A802C4" w:rsidRDefault="00E85034" w:rsidP="00E85034">
      <w:pPr>
        <w:spacing w:line="360" w:lineRule="auto"/>
        <w:ind w:firstLine="360"/>
        <w:jc w:val="both"/>
        <w:rPr>
          <w:sz w:val="24"/>
          <w:szCs w:val="24"/>
          <w:lang w:val="sr-Latn-CS"/>
        </w:rPr>
      </w:pPr>
      <w:r w:rsidRPr="00A802C4">
        <w:rPr>
          <w:i/>
          <w:sz w:val="24"/>
          <w:szCs w:val="24"/>
          <w:lang w:val="sr-Latn-CS"/>
        </w:rPr>
        <w:t>Antimikrobno sredstvo</w:t>
      </w:r>
      <w:r w:rsidRPr="00A802C4">
        <w:rPr>
          <w:sz w:val="24"/>
          <w:szCs w:val="24"/>
          <w:lang w:val="sr-Latn-CS"/>
        </w:rPr>
        <w:t xml:space="preserve"> je pojam koji je izveden od grčkih reči </w:t>
      </w:r>
      <w:r w:rsidRPr="00A802C4">
        <w:rPr>
          <w:i/>
          <w:sz w:val="24"/>
          <w:szCs w:val="24"/>
          <w:lang w:val="sr-Latn-CS"/>
        </w:rPr>
        <w:t>anti</w:t>
      </w:r>
      <w:r w:rsidRPr="00A802C4">
        <w:rPr>
          <w:sz w:val="24"/>
          <w:szCs w:val="24"/>
          <w:lang w:val="sr-Latn-CS"/>
        </w:rPr>
        <w:t xml:space="preserve"> što znači „protiv“, </w:t>
      </w:r>
      <w:r w:rsidRPr="00A802C4">
        <w:rPr>
          <w:i/>
          <w:sz w:val="24"/>
          <w:szCs w:val="24"/>
          <w:lang w:val="sr-Latn-CS"/>
        </w:rPr>
        <w:t>micros-</w:t>
      </w:r>
      <w:r w:rsidRPr="00A802C4">
        <w:rPr>
          <w:sz w:val="24"/>
          <w:szCs w:val="24"/>
          <w:lang w:val="sr-Latn-CS"/>
        </w:rPr>
        <w:t xml:space="preserve">„mali“ i </w:t>
      </w:r>
      <w:r w:rsidRPr="00A802C4">
        <w:rPr>
          <w:i/>
          <w:sz w:val="24"/>
          <w:szCs w:val="24"/>
          <w:lang w:val="sr-Latn-CS"/>
        </w:rPr>
        <w:t>bios</w:t>
      </w:r>
      <w:r w:rsidRPr="00A802C4">
        <w:rPr>
          <w:sz w:val="24"/>
          <w:szCs w:val="24"/>
          <w:lang w:val="sr-Latn-CS"/>
        </w:rPr>
        <w:t xml:space="preserve">-„život“. U direktnom prevodu antimikrobna sredstva su supstancije koje se upotrebljavaju za ubijanje mikroorganizama. U antimikrobna sredstva, shodno ogromnoj širini ovog pojma, spadaju antibiotici, antivirusni lekovi, antiparazitici, antiprotozoici, antimikotici, dezinficijensi i konzervansi. </w:t>
      </w:r>
    </w:p>
    <w:p w:rsidR="00E85034" w:rsidRPr="00A802C4" w:rsidRDefault="00E85034" w:rsidP="00E85034">
      <w:pPr>
        <w:spacing w:line="360" w:lineRule="auto"/>
        <w:ind w:firstLine="360"/>
        <w:jc w:val="both"/>
        <w:rPr>
          <w:sz w:val="24"/>
          <w:szCs w:val="24"/>
          <w:lang w:val="sr-Latn-CS"/>
        </w:rPr>
      </w:pPr>
      <w:r w:rsidRPr="00A802C4">
        <w:rPr>
          <w:i/>
          <w:sz w:val="24"/>
          <w:szCs w:val="24"/>
          <w:lang w:val="sr-Latn-CS"/>
        </w:rPr>
        <w:t>Antibiotik</w:t>
      </w:r>
      <w:r w:rsidRPr="00A802C4">
        <w:rPr>
          <w:sz w:val="24"/>
          <w:szCs w:val="24"/>
          <w:lang w:val="sr-Latn-CS"/>
        </w:rPr>
        <w:t xml:space="preserve"> je supstancija prirodnog tj. biološkog porekla koju izlučuju mikroorganizmi- neke vrste bakterija i gljivica u cilju ubijanja drugih mikroorganizama-konkurenata iz okruženja. Modifikacijom nekih prirodnih antibiotika dobijeni su polusintetski antibiotici (amoksicilin, amikacin), a potpuno hemijski sintetičke supstancije nazivaju se </w:t>
      </w:r>
      <w:r w:rsidRPr="00A802C4">
        <w:rPr>
          <w:i/>
          <w:sz w:val="24"/>
          <w:szCs w:val="24"/>
          <w:lang w:val="sr-Latn-CS"/>
        </w:rPr>
        <w:t>hemioterapeutici</w:t>
      </w:r>
      <w:r w:rsidRPr="00A802C4">
        <w:rPr>
          <w:sz w:val="24"/>
          <w:szCs w:val="24"/>
          <w:lang w:val="sr-Latn-CS"/>
        </w:rPr>
        <w:t xml:space="preserve"> (fluorohinoloni, sulfonamidi). U nameri da se izbegnu greške u primeni terminologije, jer se umesto </w:t>
      </w:r>
      <w:r w:rsidRPr="00A802C4">
        <w:rPr>
          <w:i/>
          <w:sz w:val="24"/>
          <w:szCs w:val="24"/>
          <w:lang w:val="sr-Latn-CS"/>
        </w:rPr>
        <w:t>hemioterapeutik</w:t>
      </w:r>
      <w:r w:rsidRPr="00A802C4">
        <w:rPr>
          <w:sz w:val="24"/>
          <w:szCs w:val="24"/>
          <w:lang w:val="sr-Latn-CS"/>
        </w:rPr>
        <w:t xml:space="preserve"> često koristi pogrešan termin </w:t>
      </w:r>
      <w:r w:rsidRPr="00A802C4">
        <w:rPr>
          <w:i/>
          <w:sz w:val="24"/>
          <w:szCs w:val="24"/>
          <w:lang w:val="sr-Latn-CS"/>
        </w:rPr>
        <w:t xml:space="preserve">hemoterapeutik, </w:t>
      </w:r>
      <w:r w:rsidRPr="00A802C4">
        <w:rPr>
          <w:sz w:val="24"/>
          <w:szCs w:val="24"/>
          <w:lang w:val="sr-Latn-CS"/>
        </w:rPr>
        <w:t xml:space="preserve">koji predstavlja sredstvo </w:t>
      </w:r>
      <w:r w:rsidRPr="00A802C4">
        <w:rPr>
          <w:sz w:val="24"/>
          <w:szCs w:val="24"/>
          <w:lang w:val="sr-Latn-CS"/>
        </w:rPr>
        <w:lastRenderedPageBreak/>
        <w:t xml:space="preserve">za lečenje karcinoma a ne antibiotik, usvojeno je da se za sve prirodne, polusintetske antibiotike i hemioterapeutike korsti jedna reč – </w:t>
      </w:r>
      <w:r w:rsidRPr="00A802C4">
        <w:rPr>
          <w:i/>
          <w:sz w:val="24"/>
          <w:szCs w:val="24"/>
          <w:lang w:val="sr-Latn-CS"/>
        </w:rPr>
        <w:t>antibiotici</w:t>
      </w:r>
      <w:r w:rsidRPr="00A802C4">
        <w:rPr>
          <w:sz w:val="24"/>
          <w:szCs w:val="24"/>
          <w:lang w:val="sr-Latn-CS"/>
        </w:rPr>
        <w:t>.</w:t>
      </w:r>
    </w:p>
    <w:p w:rsidR="00E85034" w:rsidRPr="00A802C4" w:rsidRDefault="00E85034" w:rsidP="00E85034">
      <w:pPr>
        <w:spacing w:line="360" w:lineRule="auto"/>
        <w:ind w:firstLine="360"/>
        <w:jc w:val="both"/>
        <w:rPr>
          <w:sz w:val="24"/>
          <w:szCs w:val="24"/>
          <w:lang w:val="sr-Latn-CS"/>
        </w:rPr>
      </w:pPr>
      <w:r w:rsidRPr="00A802C4">
        <w:rPr>
          <w:sz w:val="24"/>
          <w:szCs w:val="24"/>
          <w:lang w:val="sr-Latn-CS"/>
        </w:rPr>
        <w:t xml:space="preserve">Samo one supstancije koje deluju isključivo na bakterije i nemaju štetno delovanje na ćelije domaćina, mogu da se upotrebe radi lečenja sistemskih oboljenja ljudi i životinja. Ova osobina se naziva </w:t>
      </w:r>
      <w:r w:rsidRPr="00A802C4">
        <w:rPr>
          <w:i/>
          <w:sz w:val="24"/>
          <w:szCs w:val="24"/>
          <w:lang w:val="sr-Latn-CS"/>
        </w:rPr>
        <w:t>selektivna toksičnost</w:t>
      </w:r>
      <w:r w:rsidRPr="00A802C4">
        <w:rPr>
          <w:sz w:val="24"/>
          <w:szCs w:val="24"/>
          <w:lang w:val="sr-Latn-CS"/>
        </w:rPr>
        <w:t xml:space="preserve">. Ukoliko je sleketivna toksičnost veća, antibiotik je manje štetan za organizam domaćina. Antibiotici ne pokazuju 100% selektivnost delovanja na mikroorganizme, jer svaki antibiotik manje ili više oštećuje i ćelije domaćina što se manifestuje takozvanim </w:t>
      </w:r>
      <w:r w:rsidRPr="00A802C4">
        <w:rPr>
          <w:i/>
          <w:sz w:val="24"/>
          <w:szCs w:val="24"/>
          <w:lang w:val="sr-Latn-CS"/>
        </w:rPr>
        <w:t>neželjenim dejstvima</w:t>
      </w:r>
      <w:r w:rsidRPr="00A802C4">
        <w:rPr>
          <w:sz w:val="24"/>
          <w:szCs w:val="24"/>
          <w:lang w:val="sr-Latn-CS"/>
        </w:rPr>
        <w:t>.</w:t>
      </w:r>
    </w:p>
    <w:p w:rsidR="00E85034" w:rsidRPr="00A802C4" w:rsidRDefault="00E85034" w:rsidP="00E85034">
      <w:pPr>
        <w:spacing w:line="360" w:lineRule="auto"/>
        <w:ind w:firstLine="360"/>
        <w:jc w:val="both"/>
        <w:rPr>
          <w:sz w:val="24"/>
          <w:szCs w:val="24"/>
          <w:lang w:val="sr-Latn-CS"/>
        </w:rPr>
      </w:pPr>
      <w:r w:rsidRPr="00A802C4">
        <w:rPr>
          <w:i/>
          <w:sz w:val="24"/>
          <w:szCs w:val="24"/>
          <w:lang w:val="sr-Latn-CS"/>
        </w:rPr>
        <w:t>Bakteriostatski</w:t>
      </w:r>
      <w:r w:rsidRPr="00A802C4">
        <w:rPr>
          <w:sz w:val="24"/>
          <w:szCs w:val="24"/>
          <w:lang w:val="sr-Latn-CS"/>
        </w:rPr>
        <w:t xml:space="preserve"> antibiotici (sulfonamidi, tetraciklini, hloramfenikol) su oni koji inhibiraju rast i deobu bakterije.</w:t>
      </w:r>
    </w:p>
    <w:p w:rsidR="00E85034" w:rsidRPr="00A802C4" w:rsidRDefault="00E85034" w:rsidP="00E85034">
      <w:pPr>
        <w:spacing w:line="360" w:lineRule="auto"/>
        <w:ind w:firstLine="360"/>
        <w:jc w:val="both"/>
        <w:rPr>
          <w:sz w:val="24"/>
          <w:szCs w:val="24"/>
          <w:lang w:val="sr-Latn-CS"/>
        </w:rPr>
      </w:pPr>
      <w:r w:rsidRPr="00A802C4">
        <w:rPr>
          <w:i/>
          <w:sz w:val="24"/>
          <w:szCs w:val="24"/>
          <w:lang w:val="sr-Latn-CS"/>
        </w:rPr>
        <w:t>Baktericidni</w:t>
      </w:r>
      <w:r w:rsidRPr="00A802C4">
        <w:rPr>
          <w:sz w:val="24"/>
          <w:szCs w:val="24"/>
          <w:lang w:val="sr-Latn-CS"/>
        </w:rPr>
        <w:t xml:space="preserve"> antibiotici (penicilini, streptomicin) ubijaju bakterije i time smanjuju broj živih uzročnika u inficiranom tkivu. Baktericidni antibiotici u najvećem broju slučajeva deluju samo ukoliko je mikroorganizam u fazi rasta tj. razmnožavanja. Iz tih razloga, teoretski, nije poželjno kombinovati bakteriostatske i baktericidne antibiotike, jer bakteriostatici zaustavljaju rast i razmnožavanje i time onemogućavaju delovanje baktericida.</w:t>
      </w:r>
    </w:p>
    <w:p w:rsidR="00E85034" w:rsidRPr="00A802C4" w:rsidRDefault="00E85034" w:rsidP="00E85034">
      <w:pPr>
        <w:spacing w:line="360" w:lineRule="auto"/>
        <w:ind w:firstLine="360"/>
        <w:jc w:val="both"/>
        <w:rPr>
          <w:sz w:val="24"/>
          <w:szCs w:val="24"/>
          <w:lang w:val="sr-Latn-CS"/>
        </w:rPr>
      </w:pPr>
      <w:r w:rsidRPr="00A802C4">
        <w:rPr>
          <w:sz w:val="24"/>
          <w:szCs w:val="24"/>
          <w:lang w:val="sr-Latn-CS"/>
        </w:rPr>
        <w:t>Ova klasifikacija antibiotika, kao  i većina drugih, nije striktna jer isti antibiotik može da ima kako baktericidno tako i bakteriostatsko delovanje što zavisi od broja i vrste bakterija, faze njihovog rasta, kao i  koncentracije samog leka.</w:t>
      </w:r>
    </w:p>
    <w:p w:rsidR="00E85034" w:rsidRPr="00A802C4" w:rsidRDefault="00E85034" w:rsidP="00E85034">
      <w:pPr>
        <w:spacing w:line="360" w:lineRule="auto"/>
        <w:ind w:firstLine="720"/>
        <w:jc w:val="both"/>
        <w:rPr>
          <w:sz w:val="24"/>
          <w:szCs w:val="24"/>
          <w:lang w:val="sr-Latn-CS"/>
        </w:rPr>
      </w:pPr>
      <w:r w:rsidRPr="00A802C4">
        <w:rPr>
          <w:sz w:val="24"/>
          <w:szCs w:val="24"/>
          <w:lang w:val="sr-Latn-CS"/>
        </w:rPr>
        <w:t xml:space="preserve"> Efekat delovanja takođe zavisi i od uslova sredine u kojoj se primenjuje odgovarajući antibiotik. Na primer, aminoglikozidi su baktericidni antibiotici za aerobne bakterije, ali imaju veoma slabo bakteriostatsko delovanje na bakterije koje rastu u anaerobnim uslovima.</w:t>
      </w:r>
    </w:p>
    <w:p w:rsidR="00E85034" w:rsidRPr="00A802C4" w:rsidRDefault="00E85034" w:rsidP="00E85034">
      <w:pPr>
        <w:spacing w:line="360" w:lineRule="auto"/>
        <w:ind w:firstLine="720"/>
        <w:jc w:val="both"/>
        <w:rPr>
          <w:sz w:val="24"/>
          <w:szCs w:val="24"/>
          <w:lang w:val="sr-Latn-CS"/>
        </w:rPr>
      </w:pPr>
      <w:r w:rsidRPr="00A802C4">
        <w:rPr>
          <w:i/>
          <w:sz w:val="24"/>
          <w:szCs w:val="24"/>
          <w:lang w:val="sr-Latn-CS"/>
        </w:rPr>
        <w:t>Antibiotici uskog spektra</w:t>
      </w:r>
      <w:r w:rsidRPr="00A802C4">
        <w:rPr>
          <w:sz w:val="24"/>
          <w:szCs w:val="24"/>
          <w:lang w:val="sr-Latn-CS"/>
        </w:rPr>
        <w:t xml:space="preserve"> delovanja su aktivni samo protiv Gram-pozitivnih ili samo Gram-negativnih vrsta.</w:t>
      </w:r>
    </w:p>
    <w:p w:rsidR="00E85034" w:rsidRPr="00A802C4" w:rsidRDefault="00E85034" w:rsidP="00E85034">
      <w:pPr>
        <w:spacing w:line="360" w:lineRule="auto"/>
        <w:ind w:firstLine="720"/>
        <w:jc w:val="both"/>
        <w:rPr>
          <w:sz w:val="24"/>
          <w:szCs w:val="24"/>
          <w:lang w:val="sr-Latn-CS"/>
        </w:rPr>
      </w:pPr>
      <w:r w:rsidRPr="00A802C4">
        <w:rPr>
          <w:i/>
          <w:sz w:val="24"/>
          <w:szCs w:val="24"/>
          <w:lang w:val="sr-Latn-CS"/>
        </w:rPr>
        <w:t>Antibiotici širokog spektra</w:t>
      </w:r>
      <w:r w:rsidRPr="00A802C4">
        <w:rPr>
          <w:sz w:val="24"/>
          <w:szCs w:val="24"/>
          <w:lang w:val="sr-Latn-CS"/>
        </w:rPr>
        <w:t xml:space="preserve"> delovanja su aktivni i protiv Gram-pozitivnih i Gram-negativnih vrsta bakterija.</w:t>
      </w:r>
    </w:p>
    <w:p w:rsidR="00673471" w:rsidRPr="00A802C4" w:rsidRDefault="00E85034" w:rsidP="00673471">
      <w:pPr>
        <w:pStyle w:val="HTMLPreformatted"/>
        <w:shd w:val="clear" w:color="auto" w:fill="FFFFFF"/>
        <w:rPr>
          <w:rFonts w:asciiTheme="minorHAnsi" w:hAnsiTheme="minorHAnsi" w:cs="Times New Roman"/>
          <w:b/>
          <w:color w:val="333333"/>
          <w:sz w:val="24"/>
          <w:szCs w:val="24"/>
        </w:rPr>
      </w:pPr>
      <w:proofErr w:type="spellStart"/>
      <w:r w:rsidRPr="00A802C4">
        <w:rPr>
          <w:rFonts w:asciiTheme="minorHAnsi" w:hAnsiTheme="minorHAnsi" w:cs="Times New Roman"/>
          <w:b/>
          <w:color w:val="333333"/>
          <w:sz w:val="24"/>
          <w:szCs w:val="24"/>
        </w:rPr>
        <w:t>Rezistencija</w:t>
      </w:r>
      <w:proofErr w:type="spellEnd"/>
      <w:r w:rsidR="00A802C4" w:rsidRPr="00A802C4">
        <w:rPr>
          <w:rFonts w:asciiTheme="minorHAnsi" w:hAnsiTheme="minorHAnsi" w:cs="Times New Roman"/>
          <w:b/>
          <w:color w:val="333333"/>
          <w:sz w:val="24"/>
          <w:szCs w:val="24"/>
        </w:rPr>
        <w:t xml:space="preserve"> </w:t>
      </w:r>
      <w:proofErr w:type="spellStart"/>
      <w:r w:rsidR="00A802C4" w:rsidRPr="00A802C4">
        <w:rPr>
          <w:rFonts w:asciiTheme="minorHAnsi" w:hAnsiTheme="minorHAnsi" w:cs="Times New Roman"/>
          <w:b/>
          <w:color w:val="333333"/>
          <w:sz w:val="24"/>
          <w:szCs w:val="24"/>
        </w:rPr>
        <w:t>bakterija</w:t>
      </w:r>
      <w:proofErr w:type="spellEnd"/>
      <w:r w:rsidR="00A802C4" w:rsidRPr="00A802C4">
        <w:rPr>
          <w:rFonts w:asciiTheme="minorHAnsi" w:hAnsiTheme="minorHAnsi" w:cs="Times New Roman"/>
          <w:b/>
          <w:color w:val="333333"/>
          <w:sz w:val="24"/>
          <w:szCs w:val="24"/>
        </w:rPr>
        <w:t xml:space="preserve"> </w:t>
      </w:r>
      <w:proofErr w:type="spellStart"/>
      <w:proofErr w:type="gramStart"/>
      <w:r w:rsidR="00A802C4" w:rsidRPr="00A802C4">
        <w:rPr>
          <w:rFonts w:asciiTheme="minorHAnsi" w:hAnsiTheme="minorHAnsi" w:cs="Times New Roman"/>
          <w:b/>
          <w:color w:val="333333"/>
          <w:sz w:val="24"/>
          <w:szCs w:val="24"/>
        </w:rPr>
        <w:t>na</w:t>
      </w:r>
      <w:proofErr w:type="spellEnd"/>
      <w:proofErr w:type="gramEnd"/>
      <w:r w:rsidR="00A802C4" w:rsidRPr="00A802C4">
        <w:rPr>
          <w:rFonts w:asciiTheme="minorHAnsi" w:hAnsiTheme="minorHAnsi" w:cs="Times New Roman"/>
          <w:b/>
          <w:color w:val="333333"/>
          <w:sz w:val="24"/>
          <w:szCs w:val="24"/>
        </w:rPr>
        <w:t xml:space="preserve"> </w:t>
      </w:r>
      <w:proofErr w:type="spellStart"/>
      <w:r w:rsidR="00A802C4" w:rsidRPr="00A802C4">
        <w:rPr>
          <w:rFonts w:asciiTheme="minorHAnsi" w:hAnsiTheme="minorHAnsi" w:cs="Times New Roman"/>
          <w:b/>
          <w:color w:val="333333"/>
          <w:sz w:val="24"/>
          <w:szCs w:val="24"/>
        </w:rPr>
        <w:t>antibiotike</w:t>
      </w:r>
      <w:proofErr w:type="spellEnd"/>
      <w:r w:rsidR="00A802C4" w:rsidRPr="00A802C4">
        <w:rPr>
          <w:rFonts w:asciiTheme="minorHAnsi" w:hAnsiTheme="minorHAnsi" w:cs="Times New Roman"/>
          <w:b/>
          <w:color w:val="333333"/>
          <w:sz w:val="24"/>
          <w:szCs w:val="24"/>
        </w:rPr>
        <w:t>,</w:t>
      </w:r>
      <w:r w:rsidRPr="00A802C4">
        <w:rPr>
          <w:rFonts w:asciiTheme="minorHAnsi" w:hAnsiTheme="minorHAnsi" w:cs="Times New Roman"/>
          <w:b/>
          <w:color w:val="333333"/>
          <w:sz w:val="24"/>
          <w:szCs w:val="24"/>
        </w:rPr>
        <w:t xml:space="preserve"> </w:t>
      </w:r>
      <w:proofErr w:type="spellStart"/>
      <w:r w:rsidRPr="00A802C4">
        <w:rPr>
          <w:rFonts w:asciiTheme="minorHAnsi" w:hAnsiTheme="minorHAnsi" w:cs="Times New Roman"/>
          <w:b/>
          <w:color w:val="333333"/>
          <w:sz w:val="24"/>
          <w:szCs w:val="24"/>
        </w:rPr>
        <w:t>pojam</w:t>
      </w:r>
      <w:proofErr w:type="spellEnd"/>
      <w:r w:rsidRPr="00A802C4">
        <w:rPr>
          <w:rFonts w:asciiTheme="minorHAnsi" w:hAnsiTheme="minorHAnsi" w:cs="Times New Roman"/>
          <w:b/>
          <w:color w:val="333333"/>
          <w:sz w:val="24"/>
          <w:szCs w:val="24"/>
        </w:rPr>
        <w:t xml:space="preserve"> I </w:t>
      </w:r>
      <w:proofErr w:type="spellStart"/>
      <w:r w:rsidRPr="00A802C4">
        <w:rPr>
          <w:rFonts w:asciiTheme="minorHAnsi" w:hAnsiTheme="minorHAnsi" w:cs="Times New Roman"/>
          <w:b/>
          <w:color w:val="333333"/>
          <w:sz w:val="24"/>
          <w:szCs w:val="24"/>
        </w:rPr>
        <w:t>podela</w:t>
      </w:r>
      <w:proofErr w:type="spellEnd"/>
    </w:p>
    <w:p w:rsidR="00A802C4" w:rsidRPr="00A802C4" w:rsidRDefault="00A802C4" w:rsidP="00673471">
      <w:pPr>
        <w:pStyle w:val="HTMLPreformatted"/>
        <w:shd w:val="clear" w:color="auto" w:fill="FFFFFF"/>
        <w:rPr>
          <w:rFonts w:asciiTheme="minorHAnsi" w:hAnsiTheme="minorHAnsi" w:cs="Times New Roman"/>
          <w:b/>
          <w:color w:val="333333"/>
          <w:sz w:val="24"/>
          <w:szCs w:val="24"/>
        </w:rPr>
      </w:pPr>
    </w:p>
    <w:p w:rsidR="00E85034" w:rsidRPr="00A802C4" w:rsidRDefault="00E85034" w:rsidP="00E85034">
      <w:pPr>
        <w:spacing w:line="360" w:lineRule="auto"/>
        <w:ind w:firstLine="720"/>
        <w:jc w:val="both"/>
        <w:rPr>
          <w:sz w:val="24"/>
          <w:szCs w:val="24"/>
          <w:lang w:val="de-DE"/>
        </w:rPr>
      </w:pPr>
      <w:r w:rsidRPr="00A802C4">
        <w:rPr>
          <w:sz w:val="24"/>
          <w:szCs w:val="24"/>
          <w:lang w:val="de-DE"/>
        </w:rPr>
        <w:t>Najprostija, opšta definicija rezistencije bakterija na antibiotike označava otpornost uzročnika na delovanje antibiotika i njegovu sposobnost da se neometano razmnožava u prisustvu tog antibiotika.</w:t>
      </w:r>
    </w:p>
    <w:p w:rsidR="00E85034" w:rsidRPr="00A802C4" w:rsidRDefault="00E85034" w:rsidP="00E85034">
      <w:pPr>
        <w:spacing w:line="360" w:lineRule="auto"/>
        <w:ind w:firstLine="720"/>
        <w:jc w:val="both"/>
        <w:rPr>
          <w:sz w:val="24"/>
          <w:szCs w:val="24"/>
          <w:lang w:val="de-DE"/>
        </w:rPr>
      </w:pPr>
      <w:r w:rsidRPr="00A802C4">
        <w:rPr>
          <w:sz w:val="24"/>
          <w:szCs w:val="24"/>
          <w:lang w:val="de-DE"/>
        </w:rPr>
        <w:t xml:space="preserve">Na osnovu mikrobiološke definicije, soj je rezistentan na antibiotik ukoliko se umnožava u prisustvu kocentracije tog antibiotika koja je veća od koncentracije istog antibiotika koja inhibira porast drugih sojeva filogenetski srodne vrste. Drugim rečima, ako je 500 sojeva </w:t>
      </w:r>
      <w:r w:rsidRPr="00A802C4">
        <w:rPr>
          <w:i/>
          <w:sz w:val="24"/>
          <w:szCs w:val="24"/>
          <w:lang w:val="de-DE"/>
        </w:rPr>
        <w:t>E.coli</w:t>
      </w:r>
      <w:r w:rsidRPr="00A802C4">
        <w:rPr>
          <w:sz w:val="24"/>
          <w:szCs w:val="24"/>
          <w:lang w:val="de-DE"/>
        </w:rPr>
        <w:t xml:space="preserve"> osetljivo na 4 </w:t>
      </w:r>
      <w:r w:rsidRPr="00A802C4">
        <w:rPr>
          <w:sz w:val="24"/>
          <w:szCs w:val="24"/>
          <w:lang w:val="de-DE"/>
        </w:rPr>
        <w:t xml:space="preserve">g/mL ampicilina, tj. ne može da se umnožava i živi pri ovoj koncentraciji ampicilina, mikrobiološka rezistencija je kada se nađe soj </w:t>
      </w:r>
      <w:r w:rsidRPr="00A802C4">
        <w:rPr>
          <w:i/>
          <w:sz w:val="24"/>
          <w:szCs w:val="24"/>
          <w:lang w:val="de-DE"/>
        </w:rPr>
        <w:t>E.coli</w:t>
      </w:r>
      <w:r w:rsidRPr="00A802C4">
        <w:rPr>
          <w:sz w:val="24"/>
          <w:szCs w:val="24"/>
          <w:lang w:val="de-DE"/>
        </w:rPr>
        <w:t xml:space="preserve"> koji za razliku od prethodnih 500 sojeva može da se razmnožava u prisustvu 8 </w:t>
      </w:r>
      <w:r w:rsidRPr="00A802C4">
        <w:rPr>
          <w:sz w:val="24"/>
          <w:szCs w:val="24"/>
          <w:lang w:val="de-DE"/>
        </w:rPr>
        <w:t>g/mL ampicilina. Stoga, rezistencija nije osobina koja se može i sme proučavati na samo jednom bakterijskom soju, već je neophodno upoređivati ponašanje najmanje dva i više sojeva bakterija pod istim uslovima kultivisanja.</w:t>
      </w:r>
    </w:p>
    <w:p w:rsidR="00E85034" w:rsidRPr="00A802C4" w:rsidRDefault="00E85034" w:rsidP="00E85034">
      <w:pPr>
        <w:pStyle w:val="font6"/>
        <w:spacing w:before="0" w:beforeAutospacing="0" w:after="0" w:afterAutospacing="0" w:line="360" w:lineRule="auto"/>
        <w:ind w:firstLine="720"/>
        <w:jc w:val="both"/>
        <w:rPr>
          <w:rFonts w:asciiTheme="minorHAnsi" w:hAnsiTheme="minorHAnsi" w:cs="Times New Roman"/>
          <w:sz w:val="24"/>
          <w:szCs w:val="24"/>
        </w:rPr>
      </w:pPr>
      <w:r w:rsidRPr="00A802C4">
        <w:rPr>
          <w:rFonts w:asciiTheme="minorHAnsi" w:hAnsiTheme="minorHAnsi" w:cs="Times New Roman"/>
          <w:sz w:val="24"/>
          <w:szCs w:val="24"/>
        </w:rPr>
        <w:t xml:space="preserve">Najspornija je klinička definicija rezistencije zbog koje kliničari i mikrobiolozi često imaju suprotno mišljenje. Kliničari (veterinari i lekari) ponekad smatraju da je rezistencija </w:t>
      </w:r>
      <w:r w:rsidRPr="00A802C4">
        <w:rPr>
          <w:rFonts w:asciiTheme="minorHAnsi" w:hAnsiTheme="minorHAnsi" w:cs="Times New Roman"/>
          <w:i/>
          <w:sz w:val="24"/>
          <w:szCs w:val="24"/>
        </w:rPr>
        <w:t>izostanak</w:t>
      </w:r>
      <w:r w:rsidRPr="00A802C4">
        <w:rPr>
          <w:rFonts w:asciiTheme="minorHAnsi" w:hAnsiTheme="minorHAnsi" w:cs="Times New Roman"/>
          <w:sz w:val="24"/>
          <w:szCs w:val="24"/>
        </w:rPr>
        <w:t xml:space="preserve"> terapijskog uspeha kod lečenja bakterijskih infekcija antibioticima, </w:t>
      </w:r>
      <w:r w:rsidRPr="00A802C4">
        <w:rPr>
          <w:rFonts w:asciiTheme="minorHAnsi" w:hAnsiTheme="minorHAnsi" w:cs="Times New Roman"/>
          <w:i/>
          <w:sz w:val="24"/>
          <w:szCs w:val="24"/>
        </w:rPr>
        <w:t>što je u mnogim slučajevima pogrešno tumačenje rezistencije</w:t>
      </w:r>
      <w:r w:rsidRPr="00A802C4">
        <w:rPr>
          <w:rFonts w:asciiTheme="minorHAnsi" w:hAnsiTheme="minorHAnsi" w:cs="Times New Roman"/>
          <w:sz w:val="24"/>
          <w:szCs w:val="24"/>
        </w:rPr>
        <w:t xml:space="preserve">. U kliničkom smislu, terapijski uspeh antibioticima može da izostane iz različitih razloga, a najčešće je to posledica nepoznavanja farmakokinetike antibiotika i njihovog spektra delovanja od strane kliničara zbog čega kliničar primeni pogrešne antibiotike za pogrešne vrste bakterija ili pogrešna tkiva. Kliničar koji nije poslao uzorak u mikrobiološku laboratoriju, uopšte i nema predstavu koji je mikroorganizam izazvao infekciju, nego to samo pretpostavlja, u veoma velikom broju slučajeva te pretpostavke su pogrešne. U veterinarskoj praksi veoma je čest slučaj da se pneumonije kod goveda leče penicilinima ili cefalosporinima, ako je uzročnik </w:t>
      </w:r>
      <w:r w:rsidRPr="00A802C4">
        <w:rPr>
          <w:rFonts w:asciiTheme="minorHAnsi" w:hAnsiTheme="minorHAnsi" w:cs="Times New Roman"/>
          <w:i/>
          <w:sz w:val="24"/>
          <w:szCs w:val="24"/>
        </w:rPr>
        <w:t>Mycoplasma</w:t>
      </w:r>
      <w:r w:rsidRPr="00A802C4">
        <w:rPr>
          <w:rFonts w:asciiTheme="minorHAnsi" w:hAnsiTheme="minorHAnsi" w:cs="Times New Roman"/>
          <w:sz w:val="24"/>
          <w:szCs w:val="24"/>
        </w:rPr>
        <w:t xml:space="preserve"> vrsta, mikoplazmatska pneumonija neće biti izlečena penicilinima, a kliničar to objašnjava time da je uzročnik postao rezistentan </w:t>
      </w:r>
      <w:r w:rsidRPr="00A802C4">
        <w:rPr>
          <w:rFonts w:asciiTheme="minorHAnsi" w:hAnsiTheme="minorHAnsi" w:cs="Times New Roman"/>
          <w:i/>
          <w:sz w:val="24"/>
          <w:szCs w:val="24"/>
        </w:rPr>
        <w:t>što je netačno</w:t>
      </w:r>
      <w:r w:rsidRPr="00A802C4">
        <w:rPr>
          <w:rFonts w:asciiTheme="minorHAnsi" w:hAnsiTheme="minorHAnsi" w:cs="Times New Roman"/>
          <w:sz w:val="24"/>
          <w:szCs w:val="24"/>
        </w:rPr>
        <w:t xml:space="preserve">, </w:t>
      </w:r>
      <w:r w:rsidRPr="00A802C4">
        <w:rPr>
          <w:rFonts w:asciiTheme="minorHAnsi" w:hAnsiTheme="minorHAnsi" w:cs="Times New Roman"/>
          <w:i/>
          <w:sz w:val="24"/>
          <w:szCs w:val="24"/>
        </w:rPr>
        <w:t>Mycoplasma</w:t>
      </w:r>
      <w:r w:rsidRPr="00A802C4">
        <w:rPr>
          <w:rFonts w:asciiTheme="minorHAnsi" w:hAnsiTheme="minorHAnsi" w:cs="Times New Roman"/>
          <w:sz w:val="24"/>
          <w:szCs w:val="24"/>
        </w:rPr>
        <w:t xml:space="preserve"> vrste su prirodno neosetljive na beta-laktame. Iz istog razloga moguće je da terapijski uspeh izostane čak i ako se primeni antibiotik na koji je uzročnik </w:t>
      </w:r>
      <w:r w:rsidRPr="00A802C4">
        <w:rPr>
          <w:rFonts w:asciiTheme="minorHAnsi" w:hAnsiTheme="minorHAnsi" w:cs="Times New Roman"/>
          <w:i/>
          <w:sz w:val="24"/>
          <w:szCs w:val="24"/>
        </w:rPr>
        <w:t>provereno osetljiv</w:t>
      </w:r>
      <w:r w:rsidRPr="00A802C4">
        <w:rPr>
          <w:rFonts w:asciiTheme="minorHAnsi" w:hAnsiTheme="minorHAnsi" w:cs="Times New Roman"/>
          <w:sz w:val="24"/>
          <w:szCs w:val="24"/>
        </w:rPr>
        <w:t xml:space="preserve">. Na primer, ako se kod infekcije urinarnog sistema psa ili mačke iz uzorka urina izoluje </w:t>
      </w:r>
      <w:r w:rsidRPr="00A802C4">
        <w:rPr>
          <w:rFonts w:asciiTheme="minorHAnsi" w:hAnsiTheme="minorHAnsi" w:cs="Times New Roman"/>
          <w:i/>
          <w:sz w:val="24"/>
          <w:szCs w:val="24"/>
        </w:rPr>
        <w:t>E.coli</w:t>
      </w:r>
      <w:r w:rsidRPr="00A802C4">
        <w:rPr>
          <w:rFonts w:asciiTheme="minorHAnsi" w:hAnsiTheme="minorHAnsi" w:cs="Times New Roman"/>
          <w:sz w:val="24"/>
          <w:szCs w:val="24"/>
        </w:rPr>
        <w:t xml:space="preserve"> i ako se mikrobiološkim ispitivanjima ustanovi da je izolovani uzročnik osetljiv na hloramfenikol, primena hloramfenikola </w:t>
      </w:r>
      <w:r w:rsidRPr="00A802C4">
        <w:rPr>
          <w:rFonts w:asciiTheme="minorHAnsi" w:hAnsiTheme="minorHAnsi" w:cs="Times New Roman"/>
          <w:i/>
          <w:sz w:val="24"/>
          <w:szCs w:val="24"/>
        </w:rPr>
        <w:t>neće</w:t>
      </w:r>
      <w:r w:rsidRPr="00A802C4">
        <w:rPr>
          <w:rFonts w:asciiTheme="minorHAnsi" w:hAnsiTheme="minorHAnsi" w:cs="Times New Roman"/>
          <w:sz w:val="24"/>
          <w:szCs w:val="24"/>
        </w:rPr>
        <w:t xml:space="preserve"> dovesti do izlečenja jer se hloramfenikol slabo izlučuje u urinu, što je kliničar u obavezi da </w:t>
      </w:r>
      <w:r w:rsidRPr="00A802C4">
        <w:rPr>
          <w:rFonts w:asciiTheme="minorHAnsi" w:hAnsiTheme="minorHAnsi" w:cs="Times New Roman"/>
          <w:sz w:val="24"/>
          <w:szCs w:val="24"/>
        </w:rPr>
        <w:lastRenderedPageBreak/>
        <w:t xml:space="preserve">zna, ne mikrobiolog. Uprkos tome, kod terapijskog neuspeha, kliničari će najpre optužiti mikrobiološku laboratoriju da je loše izvršila mikrobiološke analize i da nije detektovala rezistenciju izolovanog uzročnika na primenjene antibiotike. </w:t>
      </w:r>
    </w:p>
    <w:p w:rsidR="00E85034" w:rsidRPr="00A802C4" w:rsidRDefault="00E85034" w:rsidP="00E85034">
      <w:pPr>
        <w:pStyle w:val="font6"/>
        <w:spacing w:before="0" w:beforeAutospacing="0" w:after="0" w:afterAutospacing="0" w:line="360" w:lineRule="auto"/>
        <w:ind w:firstLine="720"/>
        <w:jc w:val="both"/>
        <w:rPr>
          <w:rFonts w:asciiTheme="minorHAnsi" w:hAnsiTheme="minorHAnsi" w:cs="Times New Roman"/>
          <w:sz w:val="24"/>
          <w:szCs w:val="24"/>
        </w:rPr>
      </w:pPr>
      <w:r w:rsidRPr="00A802C4">
        <w:rPr>
          <w:rFonts w:asciiTheme="minorHAnsi" w:hAnsiTheme="minorHAnsi" w:cs="Times New Roman"/>
          <w:sz w:val="24"/>
          <w:szCs w:val="24"/>
        </w:rPr>
        <w:t xml:space="preserve">Važno je zapamtiti da se kod fenomena rezistencije neminovno javlja i fenomen takozvanog </w:t>
      </w:r>
      <w:r w:rsidRPr="00A802C4">
        <w:rPr>
          <w:rFonts w:asciiTheme="minorHAnsi" w:hAnsiTheme="minorHAnsi" w:cs="Times New Roman"/>
          <w:i/>
          <w:sz w:val="24"/>
          <w:szCs w:val="24"/>
        </w:rPr>
        <w:t>selektivnog pritiska</w:t>
      </w:r>
      <w:r w:rsidRPr="00A802C4">
        <w:rPr>
          <w:rFonts w:asciiTheme="minorHAnsi" w:hAnsiTheme="minorHAnsi" w:cs="Times New Roman"/>
          <w:sz w:val="24"/>
          <w:szCs w:val="24"/>
        </w:rPr>
        <w:t xml:space="preserve">- u ekološkoj niši gde su bakterije izložene delovanju antibiotika preživljavaju samo one koje su otporne, osetljive vrste bivaju ubijene. Tako se u prirodi selekcionišu tj. opstaju samo oni sojevi koji su rezistentni na antibiotike. Na taj način će, prema prognozama nauke, vremenom na planeti opstati (ostati) samo sojevi bakterija koji su otporni na delovanje antibiotika i dezinficijensa. </w:t>
      </w:r>
    </w:p>
    <w:p w:rsidR="00E85034" w:rsidRPr="00A802C4" w:rsidRDefault="00E85034" w:rsidP="00E85034">
      <w:pPr>
        <w:pStyle w:val="font6"/>
        <w:spacing w:before="0" w:beforeAutospacing="0" w:after="0" w:afterAutospacing="0" w:line="360" w:lineRule="auto"/>
        <w:ind w:firstLine="720"/>
        <w:jc w:val="both"/>
        <w:rPr>
          <w:rFonts w:asciiTheme="minorHAnsi" w:hAnsiTheme="minorHAnsi" w:cs="Times New Roman"/>
          <w:sz w:val="24"/>
          <w:szCs w:val="24"/>
        </w:rPr>
      </w:pPr>
      <w:r w:rsidRPr="00A802C4">
        <w:rPr>
          <w:rFonts w:asciiTheme="minorHAnsi" w:hAnsiTheme="minorHAnsi" w:cs="Times New Roman"/>
          <w:sz w:val="24"/>
          <w:szCs w:val="24"/>
        </w:rPr>
        <w:t xml:space="preserve">U poslednjih 10 godina, stručne i naučne publikacije koje se bave ovim problemom opterećene su nerazumljivim podacima, komplikovanim i nepreciznim definicijama kao i potpuno oprečnim informacijama o ovom problemu. Razlog je to što se fenomenom rezistencije istovremeno bave lekari, veterinari, farmaceuti, biolozi, molekularni biolozi, klinički mikrobiolozi, biohemičari, epidemiolozi i svi oni daju viđenje i definiciju ovog problema iz svog ugla. Bez obzira na sve definicije, mikrobiolozi u laboratorijama bi morali da budu dovoljno iskusni da prepoznaju rezistenciju na neki antibiotik u uslovima </w:t>
      </w:r>
      <w:r w:rsidRPr="00A802C4">
        <w:rPr>
          <w:rFonts w:asciiTheme="minorHAnsi" w:hAnsiTheme="minorHAnsi" w:cs="Times New Roman"/>
          <w:i/>
          <w:sz w:val="24"/>
          <w:szCs w:val="24"/>
        </w:rPr>
        <w:t>in vitro</w:t>
      </w:r>
      <w:r w:rsidRPr="00A802C4">
        <w:rPr>
          <w:rFonts w:asciiTheme="minorHAnsi" w:hAnsiTheme="minorHAnsi" w:cs="Times New Roman"/>
          <w:sz w:val="24"/>
          <w:szCs w:val="24"/>
        </w:rPr>
        <w:t xml:space="preserve"> i da te rezultate pravilno interpretiraju.</w:t>
      </w:r>
    </w:p>
    <w:p w:rsidR="00E85034" w:rsidRPr="00A802C4" w:rsidRDefault="00E85034" w:rsidP="00E85034">
      <w:pPr>
        <w:spacing w:line="360" w:lineRule="auto"/>
        <w:ind w:firstLine="360"/>
        <w:jc w:val="both"/>
        <w:rPr>
          <w:sz w:val="24"/>
          <w:szCs w:val="24"/>
          <w:lang w:val="sr-Latn-CS"/>
        </w:rPr>
      </w:pPr>
      <w:r w:rsidRPr="00A802C4">
        <w:rPr>
          <w:i/>
          <w:sz w:val="24"/>
          <w:szCs w:val="24"/>
          <w:lang w:val="de-DE"/>
        </w:rPr>
        <w:t>Unutrašnja</w:t>
      </w:r>
      <w:r w:rsidRPr="00A802C4">
        <w:rPr>
          <w:sz w:val="24"/>
          <w:szCs w:val="24"/>
          <w:lang w:val="de-DE"/>
        </w:rPr>
        <w:t xml:space="preserve"> ili </w:t>
      </w:r>
      <w:r w:rsidRPr="00A802C4">
        <w:rPr>
          <w:i/>
          <w:sz w:val="24"/>
          <w:szCs w:val="24"/>
          <w:lang w:val="de-DE"/>
        </w:rPr>
        <w:t>primarna rezistencija</w:t>
      </w:r>
      <w:r w:rsidRPr="00A802C4">
        <w:rPr>
          <w:sz w:val="24"/>
          <w:szCs w:val="24"/>
          <w:lang w:val="de-DE"/>
        </w:rPr>
        <w:t xml:space="preserve"> je novi naziv koji je u upotrebi od 2005. godine i kojim je zamenjen nekadašnji naziv </w:t>
      </w:r>
      <w:r w:rsidRPr="00A802C4">
        <w:rPr>
          <w:i/>
          <w:sz w:val="24"/>
          <w:szCs w:val="24"/>
          <w:lang w:val="de-DE"/>
        </w:rPr>
        <w:t>urođena rezistencija</w:t>
      </w:r>
      <w:r w:rsidRPr="00A802C4">
        <w:rPr>
          <w:sz w:val="24"/>
          <w:szCs w:val="24"/>
          <w:lang w:val="de-DE"/>
        </w:rPr>
        <w:t xml:space="preserve"> koji nije adekvatan i ne može se primeniti na bakterije. Unutrašnja (</w:t>
      </w:r>
      <w:r w:rsidRPr="00A802C4">
        <w:rPr>
          <w:i/>
          <w:sz w:val="24"/>
          <w:szCs w:val="24"/>
          <w:lang w:val="de-DE"/>
        </w:rPr>
        <w:t>intrinsic</w:t>
      </w:r>
      <w:r w:rsidRPr="00A802C4">
        <w:rPr>
          <w:sz w:val="24"/>
          <w:szCs w:val="24"/>
          <w:lang w:val="de-DE"/>
        </w:rPr>
        <w:t xml:space="preserve">) rezistencija bakterija na antibiotike posledica je strukture i funkcionalnih karakteristika vrste ili roda zahvaljujući kojoj pripadnici date vrste tj. roda tolerišu prisustvo jednog ili više antibiotika iste ili različitih klasa. Tačnije, </w:t>
      </w:r>
      <w:r w:rsidRPr="00A802C4">
        <w:rPr>
          <w:i/>
          <w:sz w:val="24"/>
          <w:szCs w:val="24"/>
          <w:lang w:val="de-DE"/>
        </w:rPr>
        <w:t>unutrašnja rezistencija</w:t>
      </w:r>
      <w:r w:rsidRPr="00A802C4">
        <w:rPr>
          <w:sz w:val="24"/>
          <w:szCs w:val="24"/>
          <w:lang w:val="de-DE"/>
        </w:rPr>
        <w:t xml:space="preserve"> bi pre trebalo da se definiše kao </w:t>
      </w:r>
      <w:r w:rsidRPr="00A802C4">
        <w:rPr>
          <w:i/>
          <w:sz w:val="24"/>
          <w:szCs w:val="24"/>
          <w:lang w:val="de-DE"/>
        </w:rPr>
        <w:t xml:space="preserve">neosetljivost </w:t>
      </w:r>
      <w:r w:rsidRPr="00A802C4">
        <w:rPr>
          <w:sz w:val="24"/>
          <w:szCs w:val="24"/>
          <w:lang w:val="de-DE"/>
        </w:rPr>
        <w:t xml:space="preserve">ili </w:t>
      </w:r>
      <w:r w:rsidRPr="00A802C4">
        <w:rPr>
          <w:i/>
          <w:sz w:val="24"/>
          <w:szCs w:val="24"/>
          <w:lang w:val="de-DE"/>
        </w:rPr>
        <w:t xml:space="preserve">smanjena osetljivost </w:t>
      </w:r>
      <w:r w:rsidRPr="00A802C4">
        <w:rPr>
          <w:sz w:val="24"/>
          <w:szCs w:val="24"/>
          <w:lang w:val="de-DE"/>
        </w:rPr>
        <w:t xml:space="preserve">nekog soja na antibiotike. </w:t>
      </w:r>
      <w:r w:rsidRPr="00A802C4">
        <w:rPr>
          <w:i/>
          <w:sz w:val="24"/>
          <w:szCs w:val="24"/>
          <w:lang w:val="de-DE"/>
        </w:rPr>
        <w:t xml:space="preserve">Neosetljivost </w:t>
      </w:r>
      <w:r w:rsidRPr="00A802C4">
        <w:rPr>
          <w:sz w:val="24"/>
          <w:szCs w:val="24"/>
          <w:lang w:val="de-DE"/>
        </w:rPr>
        <w:t xml:space="preserve">bakterija se javlja zbog niskog afiniteta tog antibiotika prema ciljnom mestu delovanja ili zbog nemogućnosti da antibiotik uopšte prođe kroz ćelijski zid bakterije. </w:t>
      </w:r>
      <w:r w:rsidRPr="00A802C4">
        <w:rPr>
          <w:i/>
          <w:sz w:val="24"/>
          <w:szCs w:val="24"/>
          <w:lang w:val="de-DE"/>
        </w:rPr>
        <w:t>Mycoplasma</w:t>
      </w:r>
      <w:r w:rsidRPr="00A802C4">
        <w:rPr>
          <w:sz w:val="24"/>
          <w:szCs w:val="24"/>
          <w:lang w:val="de-DE"/>
        </w:rPr>
        <w:t xml:space="preserve"> vrste su prirodno </w:t>
      </w:r>
      <w:r w:rsidRPr="00A802C4">
        <w:rPr>
          <w:i/>
          <w:sz w:val="24"/>
          <w:szCs w:val="24"/>
          <w:lang w:val="de-DE"/>
        </w:rPr>
        <w:t>neosetljive</w:t>
      </w:r>
      <w:r w:rsidRPr="00A802C4">
        <w:rPr>
          <w:sz w:val="24"/>
          <w:szCs w:val="24"/>
          <w:lang w:val="de-DE"/>
        </w:rPr>
        <w:t xml:space="preserve"> na peniciline jer nemaju ćelijski zid. </w:t>
      </w:r>
      <w:r w:rsidRPr="00A802C4">
        <w:rPr>
          <w:i/>
          <w:sz w:val="24"/>
          <w:szCs w:val="24"/>
          <w:lang w:val="de-DE"/>
        </w:rPr>
        <w:t>Pseudomonas aeruginosa</w:t>
      </w:r>
      <w:r w:rsidRPr="00A802C4">
        <w:rPr>
          <w:sz w:val="24"/>
          <w:szCs w:val="24"/>
          <w:lang w:val="de-DE"/>
        </w:rPr>
        <w:t xml:space="preserve"> je neosetljiv na sulfametoksazol sa trimetoprimom jer ovaj antibiotik ne prolazi kroz njegov ćelijski zid</w:t>
      </w:r>
      <w:r w:rsidRPr="00A802C4">
        <w:rPr>
          <w:i/>
          <w:sz w:val="24"/>
          <w:szCs w:val="24"/>
          <w:lang w:val="de-DE"/>
        </w:rPr>
        <w:t xml:space="preserve">. </w:t>
      </w:r>
    </w:p>
    <w:p w:rsidR="00E85034" w:rsidRPr="00A802C4" w:rsidRDefault="00E85034" w:rsidP="00E85034">
      <w:pPr>
        <w:spacing w:line="360" w:lineRule="auto"/>
        <w:ind w:firstLine="360"/>
        <w:jc w:val="both"/>
        <w:rPr>
          <w:sz w:val="24"/>
          <w:szCs w:val="24"/>
          <w:lang w:val="sr-Latn-CS"/>
        </w:rPr>
      </w:pPr>
      <w:r w:rsidRPr="00A802C4">
        <w:rPr>
          <w:sz w:val="24"/>
          <w:szCs w:val="24"/>
          <w:lang w:val="sr-Latn-CS"/>
        </w:rPr>
        <w:lastRenderedPageBreak/>
        <w:t xml:space="preserve">Za razliku od toga, </w:t>
      </w:r>
      <w:r w:rsidRPr="00A802C4">
        <w:rPr>
          <w:i/>
          <w:sz w:val="24"/>
          <w:szCs w:val="24"/>
          <w:lang w:val="sr-Latn-CS"/>
        </w:rPr>
        <w:t>stečena rezistencija</w:t>
      </w:r>
      <w:r w:rsidRPr="00A802C4">
        <w:rPr>
          <w:sz w:val="24"/>
          <w:szCs w:val="24"/>
          <w:lang w:val="sr-Latn-CS"/>
        </w:rPr>
        <w:t xml:space="preserve"> posledica je mutacije gena u bakterijskom genomu zahvaljujući čemu </w:t>
      </w:r>
      <w:r w:rsidRPr="00A802C4">
        <w:rPr>
          <w:i/>
          <w:sz w:val="24"/>
          <w:szCs w:val="24"/>
          <w:lang w:val="sr-Latn-CS"/>
        </w:rPr>
        <w:t>prethodno osetljiv</w:t>
      </w:r>
      <w:r w:rsidRPr="00A802C4">
        <w:rPr>
          <w:sz w:val="24"/>
          <w:szCs w:val="24"/>
          <w:lang w:val="sr-Latn-CS"/>
        </w:rPr>
        <w:t xml:space="preserve"> uzročnik postane </w:t>
      </w:r>
      <w:r w:rsidRPr="00A802C4">
        <w:rPr>
          <w:i/>
          <w:sz w:val="24"/>
          <w:szCs w:val="24"/>
          <w:lang w:val="sr-Latn-CS"/>
        </w:rPr>
        <w:t>otporan</w:t>
      </w:r>
      <w:r w:rsidRPr="00A802C4">
        <w:rPr>
          <w:sz w:val="24"/>
          <w:szCs w:val="24"/>
          <w:lang w:val="sr-Latn-CS"/>
        </w:rPr>
        <w:t xml:space="preserve"> na delovanje antibiotika. </w:t>
      </w:r>
      <w:r w:rsidRPr="00A802C4">
        <w:rPr>
          <w:i/>
          <w:sz w:val="24"/>
          <w:szCs w:val="24"/>
          <w:lang w:val="sr-Latn-CS"/>
        </w:rPr>
        <w:t>Stečena rezistencija</w:t>
      </w:r>
      <w:r w:rsidRPr="00A802C4">
        <w:rPr>
          <w:sz w:val="24"/>
          <w:szCs w:val="24"/>
          <w:lang w:val="sr-Latn-CS"/>
        </w:rPr>
        <w:t xml:space="preserve"> kod bakterija je, kako je već rečeno ogroman problem današnjice i predstavlja najozbiljniju medicinsku pretnju za zdravlje ljudi i životinja. Stečena rezistencija uvek je posledica promena u bakterijskom genomu do kojih može da dođe mutacijama (</w:t>
      </w:r>
      <w:r w:rsidRPr="00A802C4">
        <w:rPr>
          <w:i/>
          <w:sz w:val="24"/>
          <w:szCs w:val="24"/>
          <w:lang w:val="sr-Latn-CS"/>
        </w:rPr>
        <w:t>endogena rezistencija</w:t>
      </w:r>
      <w:r w:rsidRPr="00A802C4">
        <w:rPr>
          <w:sz w:val="24"/>
          <w:szCs w:val="24"/>
          <w:lang w:val="sr-Latn-CS"/>
        </w:rPr>
        <w:t>) ili horizontalnim prenošenjem tuđeg (stranog) genetičkog materijala (</w:t>
      </w:r>
      <w:r w:rsidRPr="00A802C4">
        <w:rPr>
          <w:i/>
          <w:sz w:val="24"/>
          <w:szCs w:val="24"/>
          <w:lang w:val="sr-Latn-CS"/>
        </w:rPr>
        <w:t>egzogena rezistencija</w:t>
      </w:r>
      <w:r w:rsidRPr="00A802C4">
        <w:rPr>
          <w:sz w:val="24"/>
          <w:szCs w:val="24"/>
          <w:lang w:val="sr-Latn-CS"/>
        </w:rPr>
        <w:t xml:space="preserve">). Stečena rezistencija može nastati i kombinovanjem mutacija i horizontalnom razmenom gena. Horizontalni transfer gena rezistencije odvija se putem transdukcije, transformacije i konjugacije. </w:t>
      </w:r>
    </w:p>
    <w:p w:rsidR="00E85034" w:rsidRPr="00A802C4" w:rsidRDefault="00E85034" w:rsidP="00673471">
      <w:pPr>
        <w:pStyle w:val="HTMLPreformatted"/>
        <w:shd w:val="clear" w:color="auto" w:fill="FFFFFF"/>
        <w:rPr>
          <w:rFonts w:asciiTheme="minorHAnsi" w:hAnsiTheme="minorHAnsi" w:cs="Times New Roman"/>
          <w:color w:val="333333"/>
          <w:sz w:val="24"/>
          <w:szCs w:val="24"/>
        </w:rPr>
      </w:pPr>
    </w:p>
    <w:p w:rsidR="00A95706" w:rsidRDefault="00D60C85" w:rsidP="00673471">
      <w:pPr>
        <w:spacing w:line="360" w:lineRule="auto"/>
        <w:jc w:val="both"/>
        <w:rPr>
          <w:rFonts w:cs="Times New Roman"/>
          <w:sz w:val="24"/>
          <w:szCs w:val="24"/>
          <w:lang w:val="sr-Latn-CS"/>
        </w:rPr>
      </w:pPr>
      <w:r w:rsidRPr="00A802C4">
        <w:rPr>
          <w:rFonts w:cs="Times New Roman"/>
          <w:sz w:val="24"/>
          <w:szCs w:val="24"/>
        </w:rPr>
        <w:tab/>
      </w:r>
      <w:r w:rsidR="00A95706" w:rsidRPr="00A802C4">
        <w:rPr>
          <w:rFonts w:cs="Times New Roman"/>
          <w:sz w:val="24"/>
          <w:szCs w:val="24"/>
          <w:lang w:val="de-DE"/>
        </w:rPr>
        <w:t>Problem rezistecije bakterija na antibiotike je jedan od najaktuelnijih problema savremene medicine, uprkos tome što je farmaceutsko tržište danas pretrpano raznim vrstama antibiotika. Još uvek nema odgovora na ozbiljna i veoma teška pitanja kao što su:</w:t>
      </w:r>
      <w:r w:rsidR="00A95706" w:rsidRPr="00A802C4">
        <w:rPr>
          <w:rFonts w:cs="Times New Roman"/>
          <w:sz w:val="24"/>
          <w:szCs w:val="24"/>
          <w:lang w:val="sr-Latn-CS"/>
        </w:rPr>
        <w:t xml:space="preserve"> čime lečiti ljude i životinje inficirane multirezistentnim uzročnicima, kako smanjiti ogroman procenat smrtnosti kod ovakvih infekcija, kako kontrolisati pojavu i širenje multirezistentnih sojeva bakterija i kako finansirati ogromne ekomske troškove vezane za ovaj problem. Krajem 20. veka došlo je do pojave i dramatičnog širenja takozvanih </w:t>
      </w:r>
      <w:r w:rsidR="00A95706" w:rsidRPr="00A802C4">
        <w:rPr>
          <w:rFonts w:cs="Times New Roman"/>
          <w:i/>
          <w:sz w:val="24"/>
          <w:szCs w:val="24"/>
          <w:lang w:val="sr-Latn-CS"/>
        </w:rPr>
        <w:t>panrezistentnih</w:t>
      </w:r>
      <w:r w:rsidR="00A95706" w:rsidRPr="00A802C4">
        <w:rPr>
          <w:rFonts w:cs="Times New Roman"/>
          <w:sz w:val="24"/>
          <w:szCs w:val="24"/>
          <w:lang w:val="sr-Latn-CS"/>
        </w:rPr>
        <w:t xml:space="preserve"> sojeva bakterija, tj sojeva koji su rezistentni </w:t>
      </w:r>
      <w:r w:rsidR="00A95706" w:rsidRPr="00A802C4">
        <w:rPr>
          <w:rFonts w:cs="Times New Roman"/>
          <w:i/>
          <w:sz w:val="24"/>
          <w:szCs w:val="24"/>
          <w:lang w:val="sr-Latn-CS"/>
        </w:rPr>
        <w:t>na apsolutno sve postojeće antibiotike</w:t>
      </w:r>
      <w:r w:rsidR="00A95706" w:rsidRPr="00A802C4">
        <w:rPr>
          <w:rFonts w:cs="Times New Roman"/>
          <w:sz w:val="24"/>
          <w:szCs w:val="24"/>
          <w:lang w:val="sr-Latn-CS"/>
        </w:rPr>
        <w:t>. Zvanična nauka i medicina priznale su da je svet zatečen problemom panrezistencije i da za sada nema efikasnog rešenja za ovaj fenomen – očigledno je da se svet vraća u preantibiotsko doba. U ovom radu biće razmotren problem upotrebe antibiotika kod životinja kao i moguće posledice do kojih dovodi neracionalna upotreba antibiotika.</w:t>
      </w:r>
    </w:p>
    <w:p w:rsidR="00AF3701" w:rsidRPr="00A802C4" w:rsidRDefault="00AF3701" w:rsidP="00AF3701">
      <w:pPr>
        <w:pStyle w:val="font6"/>
        <w:spacing w:before="0" w:beforeAutospacing="0" w:after="0" w:afterAutospacing="0" w:line="360" w:lineRule="auto"/>
        <w:ind w:firstLine="720"/>
        <w:jc w:val="both"/>
        <w:rPr>
          <w:rFonts w:asciiTheme="minorHAnsi" w:hAnsiTheme="minorHAnsi" w:cs="Times New Roman"/>
          <w:i/>
          <w:sz w:val="24"/>
          <w:szCs w:val="24"/>
          <w:lang w:val="pl-PL"/>
        </w:rPr>
      </w:pPr>
      <w:r w:rsidRPr="00A802C4">
        <w:rPr>
          <w:rFonts w:asciiTheme="minorHAnsi" w:hAnsiTheme="minorHAnsi" w:cs="Times New Roman"/>
          <w:sz w:val="24"/>
          <w:szCs w:val="24"/>
          <w:lang w:val="pl-PL"/>
        </w:rPr>
        <w:t xml:space="preserve">Ipak potrebno je da se naglasi da fenomen rezistencije postoji onoliko dugo koliko postoje i bakterije, stotinama miliona godina. Poznato je da su same bakterije produceri antibiotika. Njima ubijaju mikroorganizme- konkurente u okruženju u uslovima nedostatka hranljivih materija. Produceri antibiotika moraju biti rezistentni na antibiotik koji izlučuju kako i sami ne bi bili ubijeni sopstvenim proizvodom. Klinička upotreba antibiotika nije dovela do „pojave” rezistencije već je samo „pojačala” vidljivu manifestaciju ovog fenomena koji postoji mnogo duže. Međutim, takozvana zloupotreba antibiotika, njihova pogrešna kao i prekomerna </w:t>
      </w:r>
      <w:r w:rsidRPr="00A802C4">
        <w:rPr>
          <w:rFonts w:asciiTheme="minorHAnsi" w:hAnsiTheme="minorHAnsi" w:cs="Times New Roman"/>
          <w:sz w:val="24"/>
          <w:szCs w:val="24"/>
          <w:lang w:val="pl-PL"/>
        </w:rPr>
        <w:lastRenderedPageBreak/>
        <w:t xml:space="preserve">upotreba dovela je do toga da problem rezistencije bakterija na antibiotike ima ovolike dimenzije. </w:t>
      </w:r>
    </w:p>
    <w:p w:rsidR="00AF3701" w:rsidRDefault="00AF3701" w:rsidP="00AF3701">
      <w:pPr>
        <w:pStyle w:val="font6"/>
        <w:spacing w:before="0" w:beforeAutospacing="0" w:after="0" w:afterAutospacing="0" w:line="360" w:lineRule="auto"/>
        <w:ind w:firstLine="720"/>
        <w:jc w:val="both"/>
        <w:rPr>
          <w:rFonts w:asciiTheme="minorHAnsi" w:hAnsiTheme="minorHAnsi" w:cs="Times New Roman"/>
          <w:sz w:val="24"/>
          <w:szCs w:val="24"/>
          <w:lang w:val="pl-PL"/>
        </w:rPr>
      </w:pPr>
      <w:r w:rsidRPr="00A802C4">
        <w:rPr>
          <w:rFonts w:asciiTheme="minorHAnsi" w:hAnsiTheme="minorHAnsi" w:cs="Times New Roman"/>
          <w:sz w:val="24"/>
          <w:szCs w:val="24"/>
          <w:lang w:val="pl-PL"/>
        </w:rPr>
        <w:t xml:space="preserve">Godinama se smatralo da su se svi najopasniji oblici rezistencije bakterija na antibiotike pojavili u gotovo 100% slučajeva u bolnicama. Bolnice su specifične ekološke niše u kojima su patogene i nepatogene bakterije konstantno izložene delovanju velikog broja antibiotika u vrlo visokim dozama. Međutim, ono što su bolnice u humanoj medicini, to su farme u veterinarskoj medicini. Na farmama za intenzivan uzgoj životinja, jedna životinja od momenta rođenja (ulaska u proizvodnju) do njenog ekonomskog iskorišćavanja dobija svakoga dana najmanje 2 do 5 antibiotika (profilaksa, radi poboljšanog rasta, terapija, metafilaksa). Ovo je razlog što do pojave multirezistentnih sojeva bakterija češće dolazi na farmama nego u bolnicama ali zbog određenih specifičnih razloga (životinje imaju manji egzistencijalni značaj nego ljudi) ovaj se problem više izučava u humanoj medicini. SVI do sada otkriveni mehanizmi rezistencije prisutni su i kod bakterija izolovanih od životinja. Posebu opasnost predstavlja prisustvo panrezistentnih sojeva bakterija kod životinja čije se meso koristi u ishrani ljudi. </w:t>
      </w:r>
    </w:p>
    <w:p w:rsidR="00AF3701" w:rsidRPr="00AF3701" w:rsidRDefault="00AF3701" w:rsidP="00AF3701">
      <w:pPr>
        <w:pStyle w:val="font6"/>
        <w:spacing w:before="0" w:beforeAutospacing="0" w:after="0" w:afterAutospacing="0" w:line="360" w:lineRule="auto"/>
        <w:ind w:firstLine="720"/>
        <w:jc w:val="both"/>
        <w:rPr>
          <w:rFonts w:asciiTheme="minorHAnsi" w:hAnsiTheme="minorHAnsi" w:cs="Times New Roman"/>
          <w:sz w:val="24"/>
          <w:szCs w:val="24"/>
          <w:lang w:val="pl-PL"/>
        </w:rPr>
      </w:pPr>
    </w:p>
    <w:p w:rsidR="00A802C4" w:rsidRPr="00A802C4" w:rsidRDefault="00A802C4" w:rsidP="00673471">
      <w:pPr>
        <w:spacing w:line="360" w:lineRule="auto"/>
        <w:jc w:val="both"/>
        <w:rPr>
          <w:rFonts w:cs="Times New Roman"/>
          <w:b/>
          <w:sz w:val="24"/>
          <w:szCs w:val="24"/>
          <w:lang w:val="sr-Latn-CS"/>
        </w:rPr>
      </w:pPr>
      <w:r w:rsidRPr="00A802C4">
        <w:rPr>
          <w:rFonts w:cs="Times New Roman"/>
          <w:b/>
          <w:sz w:val="24"/>
          <w:szCs w:val="24"/>
          <w:lang w:val="sr-Latn-CS"/>
        </w:rPr>
        <w:t>Borba p</w:t>
      </w:r>
      <w:r w:rsidR="002E4169">
        <w:rPr>
          <w:rFonts w:cs="Times New Roman"/>
          <w:b/>
          <w:sz w:val="24"/>
          <w:szCs w:val="24"/>
          <w:lang w:val="sr-Latn-CS"/>
        </w:rPr>
        <w:t>rotiv širenja rezistencije izmeđ</w:t>
      </w:r>
      <w:r w:rsidRPr="00A802C4">
        <w:rPr>
          <w:rFonts w:cs="Times New Roman"/>
          <w:b/>
          <w:sz w:val="24"/>
          <w:szCs w:val="24"/>
          <w:lang w:val="sr-Latn-CS"/>
        </w:rPr>
        <w:t>u bakterija</w:t>
      </w:r>
    </w:p>
    <w:p w:rsidR="00A95706" w:rsidRPr="00A802C4" w:rsidRDefault="00A95706" w:rsidP="00A95706">
      <w:pPr>
        <w:spacing w:line="360" w:lineRule="auto"/>
        <w:jc w:val="both"/>
        <w:rPr>
          <w:rFonts w:cs="Times New Roman"/>
          <w:sz w:val="24"/>
          <w:szCs w:val="24"/>
          <w:lang w:val="sr-Latn-CS"/>
        </w:rPr>
      </w:pPr>
      <w:r w:rsidRPr="00A802C4">
        <w:rPr>
          <w:rFonts w:cs="Times New Roman"/>
          <w:sz w:val="24"/>
          <w:szCs w:val="24"/>
          <w:lang w:val="sr-Latn-CS"/>
        </w:rPr>
        <w:t>Dosadašnje mere borbe protiv pojave i šrenja rezistencije na antibiotike obuhvatale su:</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t xml:space="preserve">Formiranje specijalne „policije“ koja vrši kontrolu upotrebe antibiotika, njihovog propisivanja, prodaje i proizvodnje. </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t xml:space="preserve">Mnoge države strogim zakonima su ograničile dužinu trajanja terapije antibioticima kod pacijenata u zavisnosti od vrste infekcije i vrste primenjenog antibiotika. </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t xml:space="preserve">U državam EU je zabranjena upotreba antibiotika kao promotera rasta kod životinja (takozvana </w:t>
      </w:r>
      <w:r w:rsidRPr="00A802C4">
        <w:rPr>
          <w:rFonts w:asciiTheme="minorHAnsi" w:hAnsiTheme="minorHAnsi" w:cs="Times New Roman"/>
          <w:i/>
          <w:sz w:val="24"/>
          <w:szCs w:val="24"/>
        </w:rPr>
        <w:t>neterpijska</w:t>
      </w:r>
      <w:r w:rsidRPr="00A802C4">
        <w:rPr>
          <w:rFonts w:asciiTheme="minorHAnsi" w:hAnsiTheme="minorHAnsi" w:cs="Times New Roman"/>
          <w:sz w:val="24"/>
          <w:szCs w:val="24"/>
        </w:rPr>
        <w:t xml:space="preserve"> primena antibiotika) </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t xml:space="preserve">Mnoge države strogo su zabranjivale upotrebu antibiotika iz humane medicine u veterinarskoj medicini. Formirana je lista </w:t>
      </w:r>
      <w:r w:rsidRPr="00A802C4">
        <w:rPr>
          <w:rFonts w:asciiTheme="minorHAnsi" w:hAnsiTheme="minorHAnsi" w:cs="Times New Roman"/>
          <w:i/>
          <w:sz w:val="24"/>
          <w:szCs w:val="24"/>
        </w:rPr>
        <w:t>kritično značajnih antibiotika</w:t>
      </w:r>
      <w:r w:rsidRPr="00A802C4">
        <w:rPr>
          <w:rFonts w:asciiTheme="minorHAnsi" w:hAnsiTheme="minorHAnsi" w:cs="Times New Roman"/>
          <w:sz w:val="24"/>
          <w:szCs w:val="24"/>
        </w:rPr>
        <w:t xml:space="preserve"> za zdravlje ljudi. </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t xml:space="preserve">U većini razvijenih država mnogi antibiotici se smeju upotrebiti isključivo u bolnicama i pod nadzorom načelnika klinike, a svi lekari i veterinari u obavezi su da periodično podnose pismena obrazloženja kada su i zašto propisivali antibiotike. </w:t>
      </w:r>
    </w:p>
    <w:p w:rsidR="00A95706" w:rsidRPr="00A802C4" w:rsidRDefault="00A95706" w:rsidP="00A95706">
      <w:pPr>
        <w:pStyle w:val="font6"/>
        <w:numPr>
          <w:ilvl w:val="0"/>
          <w:numId w:val="1"/>
        </w:numPr>
        <w:spacing w:before="0" w:beforeAutospacing="0" w:after="0" w:afterAutospacing="0" w:line="360" w:lineRule="auto"/>
        <w:jc w:val="both"/>
        <w:rPr>
          <w:rFonts w:asciiTheme="minorHAnsi" w:hAnsiTheme="minorHAnsi" w:cs="Times New Roman"/>
          <w:sz w:val="24"/>
          <w:szCs w:val="24"/>
        </w:rPr>
      </w:pPr>
      <w:r w:rsidRPr="00A802C4">
        <w:rPr>
          <w:rFonts w:asciiTheme="minorHAnsi" w:hAnsiTheme="minorHAnsi" w:cs="Times New Roman"/>
          <w:sz w:val="24"/>
          <w:szCs w:val="24"/>
        </w:rPr>
        <w:lastRenderedPageBreak/>
        <w:t xml:space="preserve">Kršenje ovih mera i zakona u nekim delovima sveta sankcioniše se oduzimanjem lincence za rad. </w:t>
      </w:r>
    </w:p>
    <w:p w:rsidR="00A95706" w:rsidRPr="00A802C4" w:rsidRDefault="00A95706" w:rsidP="00001FEF">
      <w:pPr>
        <w:spacing w:line="360" w:lineRule="auto"/>
        <w:ind w:firstLine="360"/>
        <w:jc w:val="both"/>
        <w:rPr>
          <w:rFonts w:cs="Times New Roman"/>
          <w:sz w:val="24"/>
          <w:szCs w:val="24"/>
        </w:rPr>
      </w:pPr>
      <w:proofErr w:type="spellStart"/>
      <w:r w:rsidRPr="00A802C4">
        <w:rPr>
          <w:rFonts w:eastAsia="Calibri" w:cs="Times New Roman"/>
          <w:sz w:val="24"/>
          <w:szCs w:val="24"/>
        </w:rPr>
        <w:t>Uprkos</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svemu</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došlo</w:t>
      </w:r>
      <w:proofErr w:type="spellEnd"/>
      <w:r w:rsidRPr="00A802C4">
        <w:rPr>
          <w:rFonts w:eastAsia="Calibri" w:cs="Times New Roman"/>
          <w:sz w:val="24"/>
          <w:szCs w:val="24"/>
        </w:rPr>
        <w:t xml:space="preserve"> je do </w:t>
      </w:r>
      <w:proofErr w:type="spellStart"/>
      <w:r w:rsidRPr="00A802C4">
        <w:rPr>
          <w:rFonts w:eastAsia="Calibri" w:cs="Times New Roman"/>
          <w:sz w:val="24"/>
          <w:szCs w:val="24"/>
        </w:rPr>
        <w:t>pogoršanja</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ovog</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fenomena</w:t>
      </w:r>
      <w:proofErr w:type="spellEnd"/>
      <w:r w:rsidRPr="00A802C4">
        <w:rPr>
          <w:rFonts w:eastAsia="Calibri" w:cs="Times New Roman"/>
          <w:sz w:val="24"/>
          <w:szCs w:val="24"/>
        </w:rPr>
        <w:t xml:space="preserve">, </w:t>
      </w:r>
      <w:proofErr w:type="gramStart"/>
      <w:r w:rsidRPr="00A802C4">
        <w:rPr>
          <w:rFonts w:eastAsia="Calibri" w:cs="Times New Roman"/>
          <w:sz w:val="24"/>
          <w:szCs w:val="24"/>
        </w:rPr>
        <w:t>a</w:t>
      </w:r>
      <w:proofErr w:type="gramEnd"/>
      <w:r w:rsidRPr="00A802C4">
        <w:rPr>
          <w:rFonts w:eastAsia="Calibri" w:cs="Times New Roman"/>
          <w:sz w:val="24"/>
          <w:szCs w:val="24"/>
        </w:rPr>
        <w:t xml:space="preserve"> </w:t>
      </w:r>
      <w:proofErr w:type="spellStart"/>
      <w:r w:rsidRPr="00A802C4">
        <w:rPr>
          <w:rFonts w:eastAsia="Calibri" w:cs="Times New Roman"/>
          <w:sz w:val="24"/>
          <w:szCs w:val="24"/>
        </w:rPr>
        <w:t>otkriveno</w:t>
      </w:r>
      <w:proofErr w:type="spellEnd"/>
      <w:r w:rsidRPr="00A802C4">
        <w:rPr>
          <w:rFonts w:eastAsia="Calibri" w:cs="Times New Roman"/>
          <w:sz w:val="24"/>
          <w:szCs w:val="24"/>
        </w:rPr>
        <w:t xml:space="preserve"> je </w:t>
      </w:r>
      <w:proofErr w:type="spellStart"/>
      <w:r w:rsidRPr="00A802C4">
        <w:rPr>
          <w:rFonts w:eastAsia="Calibri" w:cs="Times New Roman"/>
          <w:sz w:val="24"/>
          <w:szCs w:val="24"/>
        </w:rPr>
        <w:t>i</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da</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većina</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panrezistentnih</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sojeva</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ima</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zoonotski</w:t>
      </w:r>
      <w:proofErr w:type="spellEnd"/>
      <w:r w:rsidRPr="00A802C4">
        <w:rPr>
          <w:rFonts w:eastAsia="Calibri" w:cs="Times New Roman"/>
          <w:sz w:val="24"/>
          <w:szCs w:val="24"/>
        </w:rPr>
        <w:t xml:space="preserve"> </w:t>
      </w:r>
      <w:proofErr w:type="spellStart"/>
      <w:r w:rsidRPr="00A802C4">
        <w:rPr>
          <w:rFonts w:eastAsia="Calibri" w:cs="Times New Roman"/>
          <w:sz w:val="24"/>
          <w:szCs w:val="24"/>
        </w:rPr>
        <w:t>potencijal</w:t>
      </w:r>
      <w:proofErr w:type="spellEnd"/>
      <w:r w:rsidRPr="00A802C4">
        <w:rPr>
          <w:rFonts w:eastAsia="Calibri" w:cs="Times New Roman"/>
          <w:sz w:val="24"/>
          <w:szCs w:val="24"/>
        </w:rPr>
        <w:t>.</w:t>
      </w:r>
      <w:r w:rsidRPr="00A802C4">
        <w:rPr>
          <w:rFonts w:cs="Times New Roman"/>
          <w:sz w:val="24"/>
          <w:szCs w:val="24"/>
        </w:rPr>
        <w:t xml:space="preserve"> U </w:t>
      </w:r>
      <w:proofErr w:type="spellStart"/>
      <w:r w:rsidRPr="00A802C4">
        <w:rPr>
          <w:rFonts w:cs="Times New Roman"/>
          <w:sz w:val="24"/>
          <w:szCs w:val="24"/>
        </w:rPr>
        <w:t>skladu</w:t>
      </w:r>
      <w:proofErr w:type="spellEnd"/>
      <w:r w:rsidRPr="00A802C4">
        <w:rPr>
          <w:rFonts w:cs="Times New Roman"/>
          <w:sz w:val="24"/>
          <w:szCs w:val="24"/>
        </w:rPr>
        <w:t xml:space="preserve"> </w:t>
      </w:r>
      <w:proofErr w:type="spellStart"/>
      <w:proofErr w:type="gramStart"/>
      <w:r w:rsidRPr="00A802C4">
        <w:rPr>
          <w:rFonts w:cs="Times New Roman"/>
          <w:sz w:val="24"/>
          <w:szCs w:val="24"/>
        </w:rPr>
        <w:t>sa</w:t>
      </w:r>
      <w:proofErr w:type="spellEnd"/>
      <w:proofErr w:type="gramEnd"/>
      <w:r w:rsidRPr="00A802C4">
        <w:rPr>
          <w:rFonts w:cs="Times New Roman"/>
          <w:sz w:val="24"/>
          <w:szCs w:val="24"/>
        </w:rPr>
        <w:t xml:space="preserve"> </w:t>
      </w:r>
      <w:proofErr w:type="spellStart"/>
      <w:r w:rsidRPr="00A802C4">
        <w:rPr>
          <w:rFonts w:cs="Times New Roman"/>
          <w:sz w:val="24"/>
          <w:szCs w:val="24"/>
        </w:rPr>
        <w:t>tim</w:t>
      </w:r>
      <w:proofErr w:type="spellEnd"/>
      <w:r w:rsidRPr="00A802C4">
        <w:rPr>
          <w:rFonts w:cs="Times New Roman"/>
          <w:sz w:val="24"/>
          <w:szCs w:val="24"/>
        </w:rPr>
        <w:t xml:space="preserve">, u </w:t>
      </w:r>
      <w:proofErr w:type="spellStart"/>
      <w:r w:rsidRPr="00A802C4">
        <w:rPr>
          <w:rFonts w:cs="Times New Roman"/>
          <w:sz w:val="24"/>
          <w:szCs w:val="24"/>
        </w:rPr>
        <w:t>svetu</w:t>
      </w:r>
      <w:proofErr w:type="spellEnd"/>
      <w:r w:rsidRPr="00A802C4">
        <w:rPr>
          <w:rFonts w:cs="Times New Roman"/>
          <w:sz w:val="24"/>
          <w:szCs w:val="24"/>
        </w:rPr>
        <w:t xml:space="preserve"> je </w:t>
      </w:r>
      <w:proofErr w:type="spellStart"/>
      <w:r w:rsidRPr="00A802C4">
        <w:rPr>
          <w:rFonts w:cs="Times New Roman"/>
          <w:sz w:val="24"/>
          <w:szCs w:val="24"/>
        </w:rPr>
        <w:t>naročito</w:t>
      </w:r>
      <w:proofErr w:type="spellEnd"/>
      <w:r w:rsidRPr="00A802C4">
        <w:rPr>
          <w:rFonts w:cs="Times New Roman"/>
          <w:sz w:val="24"/>
          <w:szCs w:val="24"/>
        </w:rPr>
        <w:t xml:space="preserve"> </w:t>
      </w:r>
      <w:proofErr w:type="spellStart"/>
      <w:r w:rsidRPr="00A802C4">
        <w:rPr>
          <w:rFonts w:cs="Times New Roman"/>
          <w:sz w:val="24"/>
          <w:szCs w:val="24"/>
        </w:rPr>
        <w:t>često</w:t>
      </w:r>
      <w:proofErr w:type="spellEnd"/>
      <w:r w:rsidRPr="00A802C4">
        <w:rPr>
          <w:rFonts w:cs="Times New Roman"/>
          <w:sz w:val="24"/>
          <w:szCs w:val="24"/>
        </w:rPr>
        <w:t xml:space="preserve"> </w:t>
      </w:r>
      <w:proofErr w:type="spellStart"/>
      <w:r w:rsidRPr="00A802C4">
        <w:rPr>
          <w:rFonts w:cs="Times New Roman"/>
          <w:sz w:val="24"/>
          <w:szCs w:val="24"/>
        </w:rPr>
        <w:t>optuživana</w:t>
      </w:r>
      <w:proofErr w:type="spellEnd"/>
      <w:r w:rsidRPr="00A802C4">
        <w:rPr>
          <w:rFonts w:cs="Times New Roman"/>
          <w:sz w:val="24"/>
          <w:szCs w:val="24"/>
        </w:rPr>
        <w:t xml:space="preserve"> </w:t>
      </w:r>
      <w:proofErr w:type="spellStart"/>
      <w:r w:rsidRPr="00A802C4">
        <w:rPr>
          <w:rFonts w:cs="Times New Roman"/>
          <w:i/>
          <w:sz w:val="24"/>
          <w:szCs w:val="24"/>
        </w:rPr>
        <w:t>veterinarska</w:t>
      </w:r>
      <w:proofErr w:type="spellEnd"/>
      <w:r w:rsidRPr="00A802C4">
        <w:rPr>
          <w:rFonts w:cs="Times New Roman"/>
          <w:i/>
          <w:sz w:val="24"/>
          <w:szCs w:val="24"/>
        </w:rPr>
        <w:t xml:space="preserve"> </w:t>
      </w:r>
      <w:proofErr w:type="spellStart"/>
      <w:r w:rsidRPr="00A802C4">
        <w:rPr>
          <w:rFonts w:cs="Times New Roman"/>
          <w:i/>
          <w:sz w:val="24"/>
          <w:szCs w:val="24"/>
        </w:rPr>
        <w:t>medicina</w:t>
      </w:r>
      <w:proofErr w:type="spellEnd"/>
      <w:r w:rsidRPr="00A802C4">
        <w:rPr>
          <w:rFonts w:cs="Times New Roman"/>
          <w:sz w:val="24"/>
          <w:szCs w:val="24"/>
        </w:rPr>
        <w:t xml:space="preserve"> </w:t>
      </w:r>
      <w:proofErr w:type="spellStart"/>
      <w:r w:rsidRPr="00A802C4">
        <w:rPr>
          <w:rFonts w:cs="Times New Roman"/>
          <w:sz w:val="24"/>
          <w:szCs w:val="24"/>
        </w:rPr>
        <w:t>kao</w:t>
      </w:r>
      <w:proofErr w:type="spellEnd"/>
      <w:r w:rsidRPr="00A802C4">
        <w:rPr>
          <w:rFonts w:cs="Times New Roman"/>
          <w:sz w:val="24"/>
          <w:szCs w:val="24"/>
        </w:rPr>
        <w:t xml:space="preserve"> </w:t>
      </w:r>
      <w:proofErr w:type="spellStart"/>
      <w:r w:rsidRPr="00A802C4">
        <w:rPr>
          <w:rFonts w:cs="Times New Roman"/>
          <w:sz w:val="24"/>
          <w:szCs w:val="24"/>
        </w:rPr>
        <w:t>glavni</w:t>
      </w:r>
      <w:proofErr w:type="spellEnd"/>
      <w:r w:rsidRPr="00A802C4">
        <w:rPr>
          <w:rFonts w:cs="Times New Roman"/>
          <w:sz w:val="24"/>
          <w:szCs w:val="24"/>
        </w:rPr>
        <w:t xml:space="preserve"> </w:t>
      </w:r>
      <w:proofErr w:type="spellStart"/>
      <w:r w:rsidRPr="00A802C4">
        <w:rPr>
          <w:rFonts w:cs="Times New Roman"/>
          <w:sz w:val="24"/>
          <w:szCs w:val="24"/>
        </w:rPr>
        <w:t>krivac</w:t>
      </w:r>
      <w:proofErr w:type="spellEnd"/>
      <w:r w:rsidRPr="00A802C4">
        <w:rPr>
          <w:rFonts w:cs="Times New Roman"/>
          <w:sz w:val="24"/>
          <w:szCs w:val="24"/>
        </w:rPr>
        <w:t xml:space="preserve"> </w:t>
      </w:r>
      <w:proofErr w:type="spellStart"/>
      <w:r w:rsidRPr="00A802C4">
        <w:rPr>
          <w:rFonts w:cs="Times New Roman"/>
          <w:sz w:val="24"/>
          <w:szCs w:val="24"/>
        </w:rPr>
        <w:t>za</w:t>
      </w:r>
      <w:proofErr w:type="spellEnd"/>
      <w:r w:rsidRPr="00A802C4">
        <w:rPr>
          <w:rFonts w:cs="Times New Roman"/>
          <w:sz w:val="24"/>
          <w:szCs w:val="24"/>
        </w:rPr>
        <w:t xml:space="preserve"> </w:t>
      </w:r>
      <w:proofErr w:type="spellStart"/>
      <w:r w:rsidRPr="00A802C4">
        <w:rPr>
          <w:rFonts w:cs="Times New Roman"/>
          <w:sz w:val="24"/>
          <w:szCs w:val="24"/>
        </w:rPr>
        <w:t>n</w:t>
      </w:r>
      <w:r w:rsidR="00001FEF" w:rsidRPr="00A802C4">
        <w:rPr>
          <w:rFonts w:cs="Times New Roman"/>
          <w:sz w:val="24"/>
          <w:szCs w:val="24"/>
        </w:rPr>
        <w:t>ekont</w:t>
      </w:r>
      <w:r w:rsidRPr="00A802C4">
        <w:rPr>
          <w:rFonts w:cs="Times New Roman"/>
          <w:sz w:val="24"/>
          <w:szCs w:val="24"/>
        </w:rPr>
        <w:t>rolisano</w:t>
      </w:r>
      <w:proofErr w:type="spellEnd"/>
      <w:r w:rsidRPr="00A802C4">
        <w:rPr>
          <w:rFonts w:cs="Times New Roman"/>
          <w:sz w:val="24"/>
          <w:szCs w:val="24"/>
        </w:rPr>
        <w:t xml:space="preserve"> </w:t>
      </w:r>
      <w:proofErr w:type="spellStart"/>
      <w:r w:rsidR="004B044D" w:rsidRPr="00A802C4">
        <w:rPr>
          <w:rFonts w:cs="Times New Roman"/>
          <w:sz w:val="24"/>
          <w:szCs w:val="24"/>
        </w:rPr>
        <w:t>i</w:t>
      </w:r>
      <w:proofErr w:type="spellEnd"/>
      <w:r w:rsidRPr="00A802C4">
        <w:rPr>
          <w:rFonts w:cs="Times New Roman"/>
          <w:sz w:val="24"/>
          <w:szCs w:val="24"/>
        </w:rPr>
        <w:t xml:space="preserve"> </w:t>
      </w:r>
      <w:proofErr w:type="spellStart"/>
      <w:r w:rsidRPr="00A802C4">
        <w:rPr>
          <w:rFonts w:cs="Times New Roman"/>
          <w:sz w:val="24"/>
          <w:szCs w:val="24"/>
        </w:rPr>
        <w:t>bespotrebno</w:t>
      </w:r>
      <w:proofErr w:type="spellEnd"/>
      <w:r w:rsidRPr="00A802C4">
        <w:rPr>
          <w:rFonts w:cs="Times New Roman"/>
          <w:sz w:val="24"/>
          <w:szCs w:val="24"/>
        </w:rPr>
        <w:t xml:space="preserve"> </w:t>
      </w:r>
      <w:proofErr w:type="spellStart"/>
      <w:r w:rsidRPr="00A802C4">
        <w:rPr>
          <w:rFonts w:cs="Times New Roman"/>
          <w:sz w:val="24"/>
          <w:szCs w:val="24"/>
        </w:rPr>
        <w:t>davanje</w:t>
      </w:r>
      <w:proofErr w:type="spellEnd"/>
      <w:r w:rsidR="004B044D" w:rsidRPr="00A802C4">
        <w:rPr>
          <w:rFonts w:cs="Times New Roman"/>
          <w:sz w:val="24"/>
          <w:szCs w:val="24"/>
        </w:rPr>
        <w:t xml:space="preserve"> </w:t>
      </w:r>
      <w:proofErr w:type="spellStart"/>
      <w:r w:rsidR="004B044D" w:rsidRPr="00A802C4">
        <w:rPr>
          <w:rFonts w:cs="Times New Roman"/>
          <w:sz w:val="24"/>
          <w:szCs w:val="24"/>
        </w:rPr>
        <w:t>ogromnih</w:t>
      </w:r>
      <w:proofErr w:type="spellEnd"/>
      <w:r w:rsidR="004B044D" w:rsidRPr="00A802C4">
        <w:rPr>
          <w:rFonts w:cs="Times New Roman"/>
          <w:sz w:val="24"/>
          <w:szCs w:val="24"/>
        </w:rPr>
        <w:t xml:space="preserve"> </w:t>
      </w:r>
      <w:proofErr w:type="spellStart"/>
      <w:r w:rsidR="004B044D" w:rsidRPr="00A802C4">
        <w:rPr>
          <w:rFonts w:cs="Times New Roman"/>
          <w:sz w:val="24"/>
          <w:szCs w:val="24"/>
        </w:rPr>
        <w:t>količina</w:t>
      </w:r>
      <w:proofErr w:type="spellEnd"/>
      <w:r w:rsidR="004B044D" w:rsidRPr="00A802C4">
        <w:rPr>
          <w:rFonts w:cs="Times New Roman"/>
          <w:sz w:val="24"/>
          <w:szCs w:val="24"/>
        </w:rPr>
        <w:t xml:space="preserve"> </w:t>
      </w:r>
      <w:proofErr w:type="spellStart"/>
      <w:r w:rsidR="004B044D" w:rsidRPr="00A802C4">
        <w:rPr>
          <w:rFonts w:cs="Times New Roman"/>
          <w:sz w:val="24"/>
          <w:szCs w:val="24"/>
        </w:rPr>
        <w:t>antibiotika</w:t>
      </w:r>
      <w:proofErr w:type="spellEnd"/>
      <w:r w:rsidR="004B044D" w:rsidRPr="00A802C4">
        <w:rPr>
          <w:rFonts w:cs="Times New Roman"/>
          <w:sz w:val="24"/>
          <w:szCs w:val="24"/>
        </w:rPr>
        <w:t xml:space="preserve"> </w:t>
      </w:r>
      <w:proofErr w:type="spellStart"/>
      <w:r w:rsidR="004B044D" w:rsidRPr="00A802C4">
        <w:rPr>
          <w:rFonts w:cs="Times New Roman"/>
          <w:sz w:val="24"/>
          <w:szCs w:val="24"/>
        </w:rPr>
        <w:t>ž</w:t>
      </w:r>
      <w:r w:rsidRPr="00A802C4">
        <w:rPr>
          <w:rFonts w:cs="Times New Roman"/>
          <w:sz w:val="24"/>
          <w:szCs w:val="24"/>
        </w:rPr>
        <w:t>ivotinjama</w:t>
      </w:r>
      <w:proofErr w:type="spellEnd"/>
      <w:r w:rsidRPr="00A802C4">
        <w:rPr>
          <w:rFonts w:cs="Times New Roman"/>
          <w:sz w:val="24"/>
          <w:szCs w:val="24"/>
        </w:rPr>
        <w:t xml:space="preserve"> </w:t>
      </w:r>
      <w:proofErr w:type="spellStart"/>
      <w:r w:rsidRPr="00A802C4">
        <w:rPr>
          <w:rFonts w:cs="Times New Roman"/>
          <w:sz w:val="24"/>
          <w:szCs w:val="24"/>
        </w:rPr>
        <w:t>koje</w:t>
      </w:r>
      <w:proofErr w:type="spellEnd"/>
      <w:r w:rsidRPr="00A802C4">
        <w:rPr>
          <w:rFonts w:cs="Times New Roman"/>
          <w:sz w:val="24"/>
          <w:szCs w:val="24"/>
        </w:rPr>
        <w:t xml:space="preserve"> </w:t>
      </w:r>
      <w:proofErr w:type="spellStart"/>
      <w:r w:rsidRPr="00A802C4">
        <w:rPr>
          <w:rFonts w:cs="Times New Roman"/>
          <w:sz w:val="24"/>
          <w:szCs w:val="24"/>
        </w:rPr>
        <w:t>su</w:t>
      </w:r>
      <w:proofErr w:type="spellEnd"/>
      <w:r w:rsidRPr="00A802C4">
        <w:rPr>
          <w:rFonts w:cs="Times New Roman"/>
          <w:sz w:val="24"/>
          <w:szCs w:val="24"/>
        </w:rPr>
        <w:t xml:space="preserve"> </w:t>
      </w:r>
      <w:proofErr w:type="spellStart"/>
      <w:r w:rsidRPr="00A802C4">
        <w:rPr>
          <w:rFonts w:cs="Times New Roman"/>
          <w:sz w:val="24"/>
          <w:szCs w:val="24"/>
        </w:rPr>
        <w:t>postale</w:t>
      </w:r>
      <w:proofErr w:type="spellEnd"/>
      <w:r w:rsidRPr="00A802C4">
        <w:rPr>
          <w:rFonts w:cs="Times New Roman"/>
          <w:sz w:val="24"/>
          <w:szCs w:val="24"/>
        </w:rPr>
        <w:t xml:space="preserve"> </w:t>
      </w:r>
      <w:proofErr w:type="spellStart"/>
      <w:r w:rsidRPr="00A802C4">
        <w:rPr>
          <w:rFonts w:cs="Times New Roman"/>
          <w:sz w:val="24"/>
          <w:szCs w:val="24"/>
        </w:rPr>
        <w:t>značajni</w:t>
      </w:r>
      <w:proofErr w:type="spellEnd"/>
      <w:r w:rsidRPr="00A802C4">
        <w:rPr>
          <w:rFonts w:cs="Times New Roman"/>
          <w:sz w:val="24"/>
          <w:szCs w:val="24"/>
        </w:rPr>
        <w:t xml:space="preserve"> </w:t>
      </w:r>
      <w:proofErr w:type="spellStart"/>
      <w:r w:rsidRPr="00A802C4">
        <w:rPr>
          <w:rFonts w:cs="Times New Roman"/>
          <w:sz w:val="24"/>
          <w:szCs w:val="24"/>
        </w:rPr>
        <w:t>rezervoari</w:t>
      </w:r>
      <w:proofErr w:type="spellEnd"/>
      <w:r w:rsidRPr="00A802C4">
        <w:rPr>
          <w:rFonts w:cs="Times New Roman"/>
          <w:sz w:val="24"/>
          <w:szCs w:val="24"/>
        </w:rPr>
        <w:t xml:space="preserve"> </w:t>
      </w:r>
      <w:proofErr w:type="spellStart"/>
      <w:r w:rsidRPr="00A802C4">
        <w:rPr>
          <w:rFonts w:cs="Times New Roman"/>
          <w:sz w:val="24"/>
          <w:szCs w:val="24"/>
        </w:rPr>
        <w:t>multirezistentnih</w:t>
      </w:r>
      <w:proofErr w:type="spellEnd"/>
      <w:r w:rsidRPr="00A802C4">
        <w:rPr>
          <w:rFonts w:cs="Times New Roman"/>
          <w:sz w:val="24"/>
          <w:szCs w:val="24"/>
        </w:rPr>
        <w:t xml:space="preserve"> </w:t>
      </w:r>
      <w:proofErr w:type="spellStart"/>
      <w:r w:rsidRPr="00A802C4">
        <w:rPr>
          <w:rFonts w:cs="Times New Roman"/>
          <w:sz w:val="24"/>
          <w:szCs w:val="24"/>
        </w:rPr>
        <w:t>sojeva</w:t>
      </w:r>
      <w:proofErr w:type="spellEnd"/>
      <w:r w:rsidRPr="00A802C4">
        <w:rPr>
          <w:rFonts w:cs="Times New Roman"/>
          <w:sz w:val="24"/>
          <w:szCs w:val="24"/>
        </w:rPr>
        <w:t xml:space="preserve"> </w:t>
      </w:r>
      <w:proofErr w:type="spellStart"/>
      <w:r w:rsidRPr="00A802C4">
        <w:rPr>
          <w:rFonts w:cs="Times New Roman"/>
          <w:sz w:val="24"/>
          <w:szCs w:val="24"/>
        </w:rPr>
        <w:t>bakterija</w:t>
      </w:r>
      <w:proofErr w:type="spellEnd"/>
      <w:r w:rsidR="004B044D" w:rsidRPr="00A802C4">
        <w:rPr>
          <w:rFonts w:cs="Times New Roman"/>
          <w:sz w:val="24"/>
          <w:szCs w:val="24"/>
        </w:rPr>
        <w:t xml:space="preserve">. </w:t>
      </w:r>
      <w:proofErr w:type="spellStart"/>
      <w:r w:rsidR="004B044D" w:rsidRPr="00A802C4">
        <w:rPr>
          <w:rFonts w:cs="Times New Roman"/>
          <w:sz w:val="24"/>
          <w:szCs w:val="24"/>
        </w:rPr>
        <w:t>Naročito</w:t>
      </w:r>
      <w:proofErr w:type="spellEnd"/>
      <w:r w:rsidR="004B044D" w:rsidRPr="00A802C4">
        <w:rPr>
          <w:rFonts w:cs="Times New Roman"/>
          <w:sz w:val="24"/>
          <w:szCs w:val="24"/>
        </w:rPr>
        <w:t xml:space="preserve"> je </w:t>
      </w:r>
      <w:proofErr w:type="spellStart"/>
      <w:r w:rsidR="004B044D" w:rsidRPr="00A802C4">
        <w:rPr>
          <w:rFonts w:cs="Times New Roman"/>
          <w:sz w:val="24"/>
          <w:szCs w:val="24"/>
        </w:rPr>
        <w:t>sporna</w:t>
      </w:r>
      <w:proofErr w:type="spellEnd"/>
      <w:r w:rsidR="004B044D" w:rsidRPr="00A802C4">
        <w:rPr>
          <w:rFonts w:cs="Times New Roman"/>
          <w:sz w:val="24"/>
          <w:szCs w:val="24"/>
        </w:rPr>
        <w:t xml:space="preserve"> </w:t>
      </w:r>
      <w:proofErr w:type="spellStart"/>
      <w:r w:rsidR="004B044D" w:rsidRPr="00A802C4">
        <w:rPr>
          <w:rFonts w:cs="Times New Roman"/>
          <w:sz w:val="24"/>
          <w:szCs w:val="24"/>
        </w:rPr>
        <w:t>upotreba</w:t>
      </w:r>
      <w:proofErr w:type="spellEnd"/>
      <w:r w:rsidR="004B044D" w:rsidRPr="00A802C4">
        <w:rPr>
          <w:rFonts w:cs="Times New Roman"/>
          <w:sz w:val="24"/>
          <w:szCs w:val="24"/>
        </w:rPr>
        <w:t xml:space="preserve"> </w:t>
      </w:r>
      <w:proofErr w:type="spellStart"/>
      <w:r w:rsidR="004B044D" w:rsidRPr="00A802C4">
        <w:rPr>
          <w:rFonts w:cs="Times New Roman"/>
          <w:sz w:val="24"/>
          <w:szCs w:val="24"/>
        </w:rPr>
        <w:t>antibiotika</w:t>
      </w:r>
      <w:proofErr w:type="spellEnd"/>
      <w:r w:rsidR="004B044D" w:rsidRPr="00A802C4">
        <w:rPr>
          <w:rFonts w:cs="Times New Roman"/>
          <w:sz w:val="24"/>
          <w:szCs w:val="24"/>
        </w:rPr>
        <w:t xml:space="preserve"> </w:t>
      </w:r>
      <w:proofErr w:type="spellStart"/>
      <w:r w:rsidR="004B044D" w:rsidRPr="00A802C4">
        <w:rPr>
          <w:rFonts w:cs="Times New Roman"/>
          <w:sz w:val="24"/>
          <w:szCs w:val="24"/>
        </w:rPr>
        <w:t>kod</w:t>
      </w:r>
      <w:proofErr w:type="spellEnd"/>
      <w:r w:rsidR="004B044D" w:rsidRPr="00A802C4">
        <w:rPr>
          <w:rFonts w:cs="Times New Roman"/>
          <w:sz w:val="24"/>
          <w:szCs w:val="24"/>
        </w:rPr>
        <w:t xml:space="preserve"> </w:t>
      </w:r>
      <w:proofErr w:type="spellStart"/>
      <w:r w:rsidR="004B044D" w:rsidRPr="00A802C4">
        <w:rPr>
          <w:rFonts w:cs="Times New Roman"/>
          <w:sz w:val="24"/>
          <w:szCs w:val="24"/>
        </w:rPr>
        <w:t>životinja</w:t>
      </w:r>
      <w:proofErr w:type="spellEnd"/>
      <w:r w:rsidR="004B044D" w:rsidRPr="00A802C4">
        <w:rPr>
          <w:rFonts w:cs="Times New Roman"/>
          <w:sz w:val="24"/>
          <w:szCs w:val="24"/>
        </w:rPr>
        <w:t xml:space="preserve"> </w:t>
      </w:r>
      <w:proofErr w:type="spellStart"/>
      <w:proofErr w:type="gramStart"/>
      <w:r w:rsidR="004B044D" w:rsidRPr="00A802C4">
        <w:rPr>
          <w:rFonts w:cs="Times New Roman"/>
          <w:sz w:val="24"/>
          <w:szCs w:val="24"/>
        </w:rPr>
        <w:t>na</w:t>
      </w:r>
      <w:proofErr w:type="spellEnd"/>
      <w:proofErr w:type="gramEnd"/>
      <w:r w:rsidR="004B044D" w:rsidRPr="00A802C4">
        <w:rPr>
          <w:rFonts w:cs="Times New Roman"/>
          <w:sz w:val="24"/>
          <w:szCs w:val="24"/>
        </w:rPr>
        <w:t xml:space="preserve"> </w:t>
      </w:r>
      <w:proofErr w:type="spellStart"/>
      <w:r w:rsidR="004B044D" w:rsidRPr="00A802C4">
        <w:rPr>
          <w:rFonts w:cs="Times New Roman"/>
          <w:sz w:val="24"/>
          <w:szCs w:val="24"/>
        </w:rPr>
        <w:t>farmama</w:t>
      </w:r>
      <w:proofErr w:type="spellEnd"/>
      <w:r w:rsidR="004B044D" w:rsidRPr="00A802C4">
        <w:rPr>
          <w:rFonts w:cs="Times New Roman"/>
          <w:sz w:val="24"/>
          <w:szCs w:val="24"/>
        </w:rPr>
        <w:t xml:space="preserve"> </w:t>
      </w:r>
      <w:proofErr w:type="spellStart"/>
      <w:r w:rsidR="004B044D" w:rsidRPr="00A802C4">
        <w:rPr>
          <w:rFonts w:cs="Times New Roman"/>
          <w:sz w:val="24"/>
          <w:szCs w:val="24"/>
        </w:rPr>
        <w:t>ali</w:t>
      </w:r>
      <w:proofErr w:type="spellEnd"/>
      <w:r w:rsidR="004B044D" w:rsidRPr="00A802C4">
        <w:rPr>
          <w:rFonts w:cs="Times New Roman"/>
          <w:sz w:val="24"/>
          <w:szCs w:val="24"/>
        </w:rPr>
        <w:t xml:space="preserve"> </w:t>
      </w:r>
      <w:proofErr w:type="spellStart"/>
      <w:r w:rsidR="00001FEF" w:rsidRPr="00A802C4">
        <w:rPr>
          <w:rFonts w:cs="Times New Roman"/>
          <w:sz w:val="24"/>
          <w:szCs w:val="24"/>
        </w:rPr>
        <w:t>i</w:t>
      </w:r>
      <w:proofErr w:type="spellEnd"/>
      <w:r w:rsidR="004B044D" w:rsidRPr="00A802C4">
        <w:rPr>
          <w:rFonts w:cs="Times New Roman"/>
          <w:sz w:val="24"/>
          <w:szCs w:val="24"/>
        </w:rPr>
        <w:t xml:space="preserve"> </w:t>
      </w:r>
      <w:proofErr w:type="spellStart"/>
      <w:r w:rsidR="004B044D" w:rsidRPr="00A802C4">
        <w:rPr>
          <w:rFonts w:cs="Times New Roman"/>
          <w:sz w:val="24"/>
          <w:szCs w:val="24"/>
        </w:rPr>
        <w:t>kod</w:t>
      </w:r>
      <w:proofErr w:type="spellEnd"/>
      <w:r w:rsidR="004B044D" w:rsidRPr="00A802C4">
        <w:rPr>
          <w:rFonts w:cs="Times New Roman"/>
          <w:sz w:val="24"/>
          <w:szCs w:val="24"/>
        </w:rPr>
        <w:t xml:space="preserve"> </w:t>
      </w:r>
      <w:proofErr w:type="spellStart"/>
      <w:r w:rsidR="004B044D" w:rsidRPr="00A802C4">
        <w:rPr>
          <w:rFonts w:cs="Times New Roman"/>
          <w:sz w:val="24"/>
          <w:szCs w:val="24"/>
        </w:rPr>
        <w:t>pasa</w:t>
      </w:r>
      <w:proofErr w:type="spellEnd"/>
      <w:r w:rsidR="004B044D" w:rsidRPr="00A802C4">
        <w:rPr>
          <w:rFonts w:cs="Times New Roman"/>
          <w:sz w:val="24"/>
          <w:szCs w:val="24"/>
        </w:rPr>
        <w:t xml:space="preserve"> </w:t>
      </w:r>
      <w:proofErr w:type="spellStart"/>
      <w:r w:rsidR="00001FEF" w:rsidRPr="00A802C4">
        <w:rPr>
          <w:rFonts w:cs="Times New Roman"/>
          <w:sz w:val="24"/>
          <w:szCs w:val="24"/>
        </w:rPr>
        <w:t>i</w:t>
      </w:r>
      <w:proofErr w:type="spellEnd"/>
      <w:r w:rsidR="004B044D" w:rsidRPr="00A802C4">
        <w:rPr>
          <w:rFonts w:cs="Times New Roman"/>
          <w:sz w:val="24"/>
          <w:szCs w:val="24"/>
        </w:rPr>
        <w:t xml:space="preserve"> </w:t>
      </w:r>
      <w:proofErr w:type="spellStart"/>
      <w:r w:rsidR="004B044D" w:rsidRPr="00A802C4">
        <w:rPr>
          <w:rFonts w:cs="Times New Roman"/>
          <w:sz w:val="24"/>
          <w:szCs w:val="24"/>
        </w:rPr>
        <w:t>mačaka</w:t>
      </w:r>
      <w:proofErr w:type="spellEnd"/>
      <w:r w:rsidR="004B044D" w:rsidRPr="00A802C4">
        <w:rPr>
          <w:rFonts w:cs="Times New Roman"/>
          <w:sz w:val="24"/>
          <w:szCs w:val="24"/>
        </w:rPr>
        <w:t xml:space="preserve"> s </w:t>
      </w:r>
      <w:proofErr w:type="spellStart"/>
      <w:r w:rsidR="004B044D" w:rsidRPr="00A802C4">
        <w:rPr>
          <w:rFonts w:cs="Times New Roman"/>
          <w:sz w:val="24"/>
          <w:szCs w:val="24"/>
        </w:rPr>
        <w:t>obzirom</w:t>
      </w:r>
      <w:proofErr w:type="spellEnd"/>
      <w:r w:rsidR="004B044D" w:rsidRPr="00A802C4">
        <w:rPr>
          <w:rFonts w:cs="Times New Roman"/>
          <w:sz w:val="24"/>
          <w:szCs w:val="24"/>
        </w:rPr>
        <w:t xml:space="preserve"> </w:t>
      </w:r>
      <w:proofErr w:type="spellStart"/>
      <w:r w:rsidR="004B044D" w:rsidRPr="00A802C4">
        <w:rPr>
          <w:rFonts w:cs="Times New Roman"/>
          <w:sz w:val="24"/>
          <w:szCs w:val="24"/>
        </w:rPr>
        <w:t>na</w:t>
      </w:r>
      <w:proofErr w:type="spellEnd"/>
      <w:r w:rsidR="004B044D" w:rsidRPr="00A802C4">
        <w:rPr>
          <w:rFonts w:cs="Times New Roman"/>
          <w:sz w:val="24"/>
          <w:szCs w:val="24"/>
        </w:rPr>
        <w:t xml:space="preserve"> </w:t>
      </w:r>
      <w:proofErr w:type="spellStart"/>
      <w:r w:rsidR="004B044D" w:rsidRPr="00A802C4">
        <w:rPr>
          <w:rFonts w:cs="Times New Roman"/>
          <w:sz w:val="24"/>
          <w:szCs w:val="24"/>
        </w:rPr>
        <w:t>neke</w:t>
      </w:r>
      <w:proofErr w:type="spellEnd"/>
      <w:r w:rsidR="004B044D" w:rsidRPr="00A802C4">
        <w:rPr>
          <w:rFonts w:cs="Times New Roman"/>
          <w:sz w:val="24"/>
          <w:szCs w:val="24"/>
        </w:rPr>
        <w:t xml:space="preserve"> </w:t>
      </w:r>
      <w:proofErr w:type="spellStart"/>
      <w:r w:rsidR="004B044D" w:rsidRPr="00A802C4">
        <w:rPr>
          <w:rFonts w:cs="Times New Roman"/>
          <w:sz w:val="24"/>
          <w:szCs w:val="24"/>
        </w:rPr>
        <w:t>specifičnosti</w:t>
      </w:r>
      <w:proofErr w:type="spellEnd"/>
      <w:r w:rsidR="004B044D" w:rsidRPr="00A802C4">
        <w:rPr>
          <w:rFonts w:cs="Times New Roman"/>
          <w:sz w:val="24"/>
          <w:szCs w:val="24"/>
        </w:rPr>
        <w:t xml:space="preserve"> u </w:t>
      </w:r>
      <w:proofErr w:type="spellStart"/>
      <w:r w:rsidR="004B044D" w:rsidRPr="00A802C4">
        <w:rPr>
          <w:rFonts w:cs="Times New Roman"/>
          <w:sz w:val="24"/>
          <w:szCs w:val="24"/>
        </w:rPr>
        <w:t>antibiotiskom</w:t>
      </w:r>
      <w:proofErr w:type="spellEnd"/>
      <w:r w:rsidR="004B044D" w:rsidRPr="00A802C4">
        <w:rPr>
          <w:rFonts w:cs="Times New Roman"/>
          <w:sz w:val="24"/>
          <w:szCs w:val="24"/>
        </w:rPr>
        <w:t xml:space="preserve"> </w:t>
      </w:r>
      <w:proofErr w:type="spellStart"/>
      <w:r w:rsidR="004B044D" w:rsidRPr="00A802C4">
        <w:rPr>
          <w:rFonts w:cs="Times New Roman"/>
          <w:sz w:val="24"/>
          <w:szCs w:val="24"/>
        </w:rPr>
        <w:t>tretmanu</w:t>
      </w:r>
      <w:proofErr w:type="spellEnd"/>
      <w:r w:rsidR="004B044D" w:rsidRPr="00A802C4">
        <w:rPr>
          <w:rFonts w:cs="Times New Roman"/>
          <w:sz w:val="24"/>
          <w:szCs w:val="24"/>
        </w:rPr>
        <w:t xml:space="preserve"> </w:t>
      </w:r>
      <w:proofErr w:type="spellStart"/>
      <w:r w:rsidR="004B044D" w:rsidRPr="00A802C4">
        <w:rPr>
          <w:rFonts w:cs="Times New Roman"/>
          <w:sz w:val="24"/>
          <w:szCs w:val="24"/>
        </w:rPr>
        <w:t>ovih</w:t>
      </w:r>
      <w:proofErr w:type="spellEnd"/>
      <w:r w:rsidR="004B044D" w:rsidRPr="00A802C4">
        <w:rPr>
          <w:rFonts w:cs="Times New Roman"/>
          <w:sz w:val="24"/>
          <w:szCs w:val="24"/>
        </w:rPr>
        <w:t xml:space="preserve"> </w:t>
      </w:r>
      <w:proofErr w:type="spellStart"/>
      <w:r w:rsidR="004B044D" w:rsidRPr="00A802C4">
        <w:rPr>
          <w:rFonts w:cs="Times New Roman"/>
          <w:sz w:val="24"/>
          <w:szCs w:val="24"/>
        </w:rPr>
        <w:t>vrsta</w:t>
      </w:r>
      <w:proofErr w:type="spellEnd"/>
      <w:r w:rsidR="004B044D" w:rsidRPr="00A802C4">
        <w:rPr>
          <w:rFonts w:cs="Times New Roman"/>
          <w:sz w:val="24"/>
          <w:szCs w:val="24"/>
        </w:rPr>
        <w:t xml:space="preserve"> </w:t>
      </w:r>
      <w:proofErr w:type="spellStart"/>
      <w:r w:rsidR="004B044D" w:rsidRPr="00A802C4">
        <w:rPr>
          <w:rFonts w:cs="Times New Roman"/>
          <w:sz w:val="24"/>
          <w:szCs w:val="24"/>
        </w:rPr>
        <w:t>životinja</w:t>
      </w:r>
      <w:proofErr w:type="spellEnd"/>
      <w:r w:rsidR="002564C7" w:rsidRPr="00A802C4">
        <w:rPr>
          <w:rFonts w:cs="Times New Roman"/>
          <w:sz w:val="24"/>
          <w:szCs w:val="24"/>
        </w:rPr>
        <w:t xml:space="preserve"> (</w:t>
      </w:r>
      <w:proofErr w:type="spellStart"/>
      <w:r w:rsidR="002564C7" w:rsidRPr="00A802C4">
        <w:rPr>
          <w:rFonts w:cs="Times New Roman"/>
          <w:sz w:val="24"/>
          <w:szCs w:val="24"/>
        </w:rPr>
        <w:t>mogućnost</w:t>
      </w:r>
      <w:proofErr w:type="spellEnd"/>
      <w:r w:rsidR="002564C7" w:rsidRPr="00A802C4">
        <w:rPr>
          <w:rFonts w:cs="Times New Roman"/>
          <w:sz w:val="24"/>
          <w:szCs w:val="24"/>
        </w:rPr>
        <w:t xml:space="preserve"> </w:t>
      </w:r>
      <w:proofErr w:type="spellStart"/>
      <w:r w:rsidR="002564C7" w:rsidRPr="00A802C4">
        <w:rPr>
          <w:rFonts w:cs="Times New Roman"/>
          <w:sz w:val="24"/>
          <w:szCs w:val="24"/>
        </w:rPr>
        <w:t>primene</w:t>
      </w:r>
      <w:proofErr w:type="spellEnd"/>
      <w:r w:rsidR="002564C7" w:rsidRPr="00A802C4">
        <w:rPr>
          <w:rFonts w:cs="Times New Roman"/>
          <w:sz w:val="24"/>
          <w:szCs w:val="24"/>
        </w:rPr>
        <w:t xml:space="preserve"> </w:t>
      </w:r>
      <w:proofErr w:type="spellStart"/>
      <w:r w:rsidR="002564C7" w:rsidRPr="00A802C4">
        <w:rPr>
          <w:rFonts w:cs="Times New Roman"/>
          <w:sz w:val="24"/>
          <w:szCs w:val="24"/>
        </w:rPr>
        <w:t>antibiotika</w:t>
      </w:r>
      <w:proofErr w:type="spellEnd"/>
      <w:r w:rsidR="00D60C85" w:rsidRPr="00A802C4">
        <w:rPr>
          <w:rFonts w:cs="Times New Roman"/>
          <w:sz w:val="24"/>
          <w:szCs w:val="24"/>
        </w:rPr>
        <w:t xml:space="preserve"> </w:t>
      </w:r>
      <w:proofErr w:type="spellStart"/>
      <w:r w:rsidR="00D60C85" w:rsidRPr="00A802C4">
        <w:rPr>
          <w:rFonts w:cs="Times New Roman"/>
          <w:sz w:val="24"/>
          <w:szCs w:val="24"/>
        </w:rPr>
        <w:t>registrovanih</w:t>
      </w:r>
      <w:proofErr w:type="spellEnd"/>
      <w:r w:rsidR="00D60C85" w:rsidRPr="00A802C4">
        <w:rPr>
          <w:rFonts w:cs="Times New Roman"/>
          <w:sz w:val="24"/>
          <w:szCs w:val="24"/>
        </w:rPr>
        <w:t xml:space="preserve"> </w:t>
      </w:r>
      <w:proofErr w:type="spellStart"/>
      <w:r w:rsidR="00D60C85" w:rsidRPr="00A802C4">
        <w:rPr>
          <w:rFonts w:cs="Times New Roman"/>
          <w:sz w:val="24"/>
          <w:szCs w:val="24"/>
        </w:rPr>
        <w:t>za</w:t>
      </w:r>
      <w:proofErr w:type="spellEnd"/>
      <w:r w:rsidR="00D60C85" w:rsidRPr="00A802C4">
        <w:rPr>
          <w:rFonts w:cs="Times New Roman"/>
          <w:sz w:val="24"/>
          <w:szCs w:val="24"/>
        </w:rPr>
        <w:t xml:space="preserve"> </w:t>
      </w:r>
      <w:proofErr w:type="spellStart"/>
      <w:r w:rsidR="00D60C85" w:rsidRPr="00A802C4">
        <w:rPr>
          <w:rFonts w:cs="Times New Roman"/>
          <w:sz w:val="24"/>
          <w:szCs w:val="24"/>
        </w:rPr>
        <w:t>upotrebu</w:t>
      </w:r>
      <w:proofErr w:type="spellEnd"/>
      <w:r w:rsidR="00D60C85" w:rsidRPr="00A802C4">
        <w:rPr>
          <w:rFonts w:cs="Times New Roman"/>
          <w:sz w:val="24"/>
          <w:szCs w:val="24"/>
        </w:rPr>
        <w:t xml:space="preserve"> </w:t>
      </w:r>
      <w:proofErr w:type="spellStart"/>
      <w:r w:rsidR="00D60C85" w:rsidRPr="00A802C4">
        <w:rPr>
          <w:rFonts w:cs="Times New Roman"/>
          <w:sz w:val="24"/>
          <w:szCs w:val="24"/>
        </w:rPr>
        <w:t>kod</w:t>
      </w:r>
      <w:proofErr w:type="spellEnd"/>
      <w:r w:rsidR="00D60C85" w:rsidRPr="00A802C4">
        <w:rPr>
          <w:rFonts w:cs="Times New Roman"/>
          <w:sz w:val="24"/>
          <w:szCs w:val="24"/>
        </w:rPr>
        <w:t xml:space="preserve"> </w:t>
      </w:r>
      <w:proofErr w:type="spellStart"/>
      <w:r w:rsidR="00D60C85" w:rsidRPr="00A802C4">
        <w:rPr>
          <w:rFonts w:cs="Times New Roman"/>
          <w:sz w:val="24"/>
          <w:szCs w:val="24"/>
        </w:rPr>
        <w:t>ljudi</w:t>
      </w:r>
      <w:proofErr w:type="spellEnd"/>
      <w:r w:rsidR="00D60C85" w:rsidRPr="00A802C4">
        <w:rPr>
          <w:rFonts w:cs="Times New Roman"/>
          <w:sz w:val="24"/>
          <w:szCs w:val="24"/>
        </w:rPr>
        <w:t>)</w:t>
      </w:r>
      <w:r w:rsidR="004B044D" w:rsidRPr="00A802C4">
        <w:rPr>
          <w:rFonts w:cs="Times New Roman"/>
          <w:sz w:val="24"/>
          <w:szCs w:val="24"/>
        </w:rPr>
        <w:t>.</w:t>
      </w:r>
    </w:p>
    <w:p w:rsidR="00E85034" w:rsidRPr="00A802C4" w:rsidRDefault="00B841EE" w:rsidP="00001FEF">
      <w:pPr>
        <w:spacing w:line="360" w:lineRule="auto"/>
        <w:ind w:firstLine="360"/>
        <w:jc w:val="both"/>
        <w:rPr>
          <w:rFonts w:cs="Times New Roman"/>
          <w:sz w:val="24"/>
          <w:szCs w:val="24"/>
        </w:rPr>
      </w:pPr>
      <w:r w:rsidRPr="00A802C4">
        <w:rPr>
          <w:rFonts w:cs="Times New Roman"/>
          <w:sz w:val="24"/>
          <w:szCs w:val="24"/>
        </w:rPr>
        <w:t xml:space="preserve">S </w:t>
      </w:r>
      <w:proofErr w:type="spellStart"/>
      <w:r w:rsidRPr="00A802C4">
        <w:rPr>
          <w:rFonts w:cs="Times New Roman"/>
          <w:sz w:val="24"/>
          <w:szCs w:val="24"/>
        </w:rPr>
        <w:t>obzirom</w:t>
      </w:r>
      <w:proofErr w:type="spellEnd"/>
      <w:r w:rsidRPr="00A802C4">
        <w:rPr>
          <w:rFonts w:cs="Times New Roman"/>
          <w:sz w:val="24"/>
          <w:szCs w:val="24"/>
        </w:rPr>
        <w:t xml:space="preserve"> </w:t>
      </w:r>
      <w:proofErr w:type="spellStart"/>
      <w:r w:rsidRPr="00A802C4">
        <w:rPr>
          <w:rFonts w:cs="Times New Roman"/>
          <w:sz w:val="24"/>
          <w:szCs w:val="24"/>
        </w:rPr>
        <w:t>na</w:t>
      </w:r>
      <w:proofErr w:type="spellEnd"/>
      <w:r w:rsidRPr="00A802C4">
        <w:rPr>
          <w:rFonts w:cs="Times New Roman"/>
          <w:sz w:val="24"/>
          <w:szCs w:val="24"/>
        </w:rPr>
        <w:t xml:space="preserve"> to </w:t>
      </w:r>
      <w:proofErr w:type="spellStart"/>
      <w:r w:rsidRPr="00A802C4">
        <w:rPr>
          <w:rFonts w:cs="Times New Roman"/>
          <w:sz w:val="24"/>
          <w:szCs w:val="24"/>
        </w:rPr>
        <w:t>da</w:t>
      </w:r>
      <w:proofErr w:type="spellEnd"/>
      <w:r w:rsidRPr="00A802C4">
        <w:rPr>
          <w:rFonts w:cs="Times New Roman"/>
          <w:sz w:val="24"/>
          <w:szCs w:val="24"/>
        </w:rPr>
        <w:t xml:space="preserve"> </w:t>
      </w:r>
      <w:proofErr w:type="spellStart"/>
      <w:r w:rsidRPr="00A802C4">
        <w:rPr>
          <w:rFonts w:cs="Times New Roman"/>
          <w:sz w:val="24"/>
          <w:szCs w:val="24"/>
        </w:rPr>
        <w:t>dosadašnje</w:t>
      </w:r>
      <w:proofErr w:type="spellEnd"/>
      <w:r w:rsidRPr="00A802C4">
        <w:rPr>
          <w:rFonts w:cs="Times New Roman"/>
          <w:sz w:val="24"/>
          <w:szCs w:val="24"/>
        </w:rPr>
        <w:t xml:space="preserve"> “</w:t>
      </w:r>
      <w:proofErr w:type="spellStart"/>
      <w:r w:rsidRPr="00A802C4">
        <w:rPr>
          <w:rFonts w:cs="Times New Roman"/>
          <w:sz w:val="24"/>
          <w:szCs w:val="24"/>
        </w:rPr>
        <w:t>policijske</w:t>
      </w:r>
      <w:proofErr w:type="spellEnd"/>
      <w:r w:rsidRPr="00A802C4">
        <w:rPr>
          <w:rFonts w:cs="Times New Roman"/>
          <w:sz w:val="24"/>
          <w:szCs w:val="24"/>
        </w:rPr>
        <w:t xml:space="preserve">” mere </w:t>
      </w:r>
      <w:proofErr w:type="spellStart"/>
      <w:r w:rsidRPr="00A802C4">
        <w:rPr>
          <w:rFonts w:cs="Times New Roman"/>
          <w:sz w:val="24"/>
          <w:szCs w:val="24"/>
        </w:rPr>
        <w:t>nisu</w:t>
      </w:r>
      <w:proofErr w:type="spellEnd"/>
      <w:r w:rsidRPr="00A802C4">
        <w:rPr>
          <w:rFonts w:cs="Times New Roman"/>
          <w:sz w:val="24"/>
          <w:szCs w:val="24"/>
        </w:rPr>
        <w:t xml:space="preserve"> dale </w:t>
      </w:r>
      <w:proofErr w:type="spellStart"/>
      <w:r w:rsidRPr="00A802C4">
        <w:rPr>
          <w:rFonts w:cs="Times New Roman"/>
          <w:sz w:val="24"/>
          <w:szCs w:val="24"/>
        </w:rPr>
        <w:t>zadovoljavajuće</w:t>
      </w:r>
      <w:proofErr w:type="spellEnd"/>
      <w:r w:rsidRPr="00A802C4">
        <w:rPr>
          <w:rFonts w:cs="Times New Roman"/>
          <w:sz w:val="24"/>
          <w:szCs w:val="24"/>
        </w:rPr>
        <w:t xml:space="preserve"> </w:t>
      </w:r>
      <w:proofErr w:type="spellStart"/>
      <w:r w:rsidRPr="00A802C4">
        <w:rPr>
          <w:rFonts w:cs="Times New Roman"/>
          <w:sz w:val="24"/>
          <w:szCs w:val="24"/>
        </w:rPr>
        <w:t>rezultate</w:t>
      </w:r>
      <w:proofErr w:type="spellEnd"/>
      <w:r w:rsidRPr="00A802C4">
        <w:rPr>
          <w:rFonts w:cs="Times New Roman"/>
          <w:sz w:val="24"/>
          <w:szCs w:val="24"/>
        </w:rPr>
        <w:t xml:space="preserve">, </w:t>
      </w:r>
      <w:proofErr w:type="spellStart"/>
      <w:r w:rsidRPr="00A802C4">
        <w:rPr>
          <w:rFonts w:cs="Times New Roman"/>
          <w:sz w:val="24"/>
          <w:szCs w:val="24"/>
        </w:rPr>
        <w:t>vodeće</w:t>
      </w:r>
      <w:proofErr w:type="spellEnd"/>
      <w:r w:rsidRPr="00A802C4">
        <w:rPr>
          <w:rFonts w:cs="Times New Roman"/>
          <w:sz w:val="24"/>
          <w:szCs w:val="24"/>
        </w:rPr>
        <w:t xml:space="preserve"> </w:t>
      </w:r>
      <w:proofErr w:type="spellStart"/>
      <w:r w:rsidRPr="00A802C4">
        <w:rPr>
          <w:rFonts w:cs="Times New Roman"/>
          <w:sz w:val="24"/>
          <w:szCs w:val="24"/>
        </w:rPr>
        <w:t>svetske</w:t>
      </w:r>
      <w:proofErr w:type="spellEnd"/>
      <w:r w:rsidRPr="00A802C4">
        <w:rPr>
          <w:rFonts w:cs="Times New Roman"/>
          <w:sz w:val="24"/>
          <w:szCs w:val="24"/>
        </w:rPr>
        <w:t xml:space="preserve"> </w:t>
      </w:r>
      <w:proofErr w:type="spellStart"/>
      <w:r w:rsidRPr="00A802C4">
        <w:rPr>
          <w:rFonts w:cs="Times New Roman"/>
          <w:sz w:val="24"/>
          <w:szCs w:val="24"/>
        </w:rPr>
        <w:t>zdravstvene</w:t>
      </w:r>
      <w:proofErr w:type="spellEnd"/>
      <w:r w:rsidRPr="00A802C4">
        <w:rPr>
          <w:rFonts w:cs="Times New Roman"/>
          <w:sz w:val="24"/>
          <w:szCs w:val="24"/>
        </w:rPr>
        <w:t xml:space="preserve"> </w:t>
      </w:r>
      <w:proofErr w:type="spellStart"/>
      <w:r w:rsidRPr="00A802C4">
        <w:rPr>
          <w:rFonts w:cs="Times New Roman"/>
          <w:sz w:val="24"/>
          <w:szCs w:val="24"/>
        </w:rPr>
        <w:t>institucije</w:t>
      </w:r>
      <w:proofErr w:type="spellEnd"/>
      <w:r w:rsidRPr="00A802C4">
        <w:rPr>
          <w:rFonts w:cs="Times New Roman"/>
          <w:sz w:val="24"/>
          <w:szCs w:val="24"/>
        </w:rPr>
        <w:t xml:space="preserve"> (WHO, OIE, CDC, </w:t>
      </w:r>
      <w:proofErr w:type="spellStart"/>
      <w:r w:rsidRPr="00A802C4">
        <w:rPr>
          <w:rFonts w:cs="Times New Roman"/>
          <w:sz w:val="24"/>
          <w:szCs w:val="24"/>
        </w:rPr>
        <w:t>itd</w:t>
      </w:r>
      <w:proofErr w:type="spellEnd"/>
      <w:r w:rsidRPr="00A802C4">
        <w:rPr>
          <w:rFonts w:cs="Times New Roman"/>
          <w:sz w:val="24"/>
          <w:szCs w:val="24"/>
        </w:rPr>
        <w:t xml:space="preserve">) </w:t>
      </w:r>
      <w:proofErr w:type="spellStart"/>
      <w:r w:rsidRPr="00A802C4">
        <w:rPr>
          <w:rFonts w:cs="Times New Roman"/>
          <w:sz w:val="24"/>
          <w:szCs w:val="24"/>
        </w:rPr>
        <w:t>prešle</w:t>
      </w:r>
      <w:proofErr w:type="spellEnd"/>
      <w:r w:rsidRPr="00A802C4">
        <w:rPr>
          <w:rFonts w:cs="Times New Roman"/>
          <w:sz w:val="24"/>
          <w:szCs w:val="24"/>
        </w:rPr>
        <w:t xml:space="preserve"> </w:t>
      </w:r>
      <w:proofErr w:type="spellStart"/>
      <w:r w:rsidRPr="00A802C4">
        <w:rPr>
          <w:rFonts w:cs="Times New Roman"/>
          <w:sz w:val="24"/>
          <w:szCs w:val="24"/>
        </w:rPr>
        <w:t>suna</w:t>
      </w:r>
      <w:proofErr w:type="spellEnd"/>
      <w:r w:rsidRPr="00A802C4">
        <w:rPr>
          <w:rFonts w:cs="Times New Roman"/>
          <w:sz w:val="24"/>
          <w:szCs w:val="24"/>
        </w:rPr>
        <w:t xml:space="preserve"> </w:t>
      </w:r>
      <w:proofErr w:type="spellStart"/>
      <w:r w:rsidRPr="00A802C4">
        <w:rPr>
          <w:rFonts w:cs="Times New Roman"/>
          <w:sz w:val="24"/>
          <w:szCs w:val="24"/>
        </w:rPr>
        <w:t>drugačiju</w:t>
      </w:r>
      <w:proofErr w:type="spellEnd"/>
      <w:r w:rsidRPr="00A802C4">
        <w:rPr>
          <w:rFonts w:cs="Times New Roman"/>
          <w:sz w:val="24"/>
          <w:szCs w:val="24"/>
        </w:rPr>
        <w:t xml:space="preserve"> </w:t>
      </w:r>
      <w:proofErr w:type="spellStart"/>
      <w:r w:rsidRPr="00A802C4">
        <w:rPr>
          <w:rFonts w:cs="Times New Roman"/>
          <w:sz w:val="24"/>
          <w:szCs w:val="24"/>
        </w:rPr>
        <w:t>taktitu</w:t>
      </w:r>
      <w:proofErr w:type="spellEnd"/>
      <w:r w:rsidR="00A802C4">
        <w:rPr>
          <w:rFonts w:cs="Times New Roman"/>
          <w:sz w:val="24"/>
          <w:szCs w:val="24"/>
        </w:rPr>
        <w:t xml:space="preserve"> u </w:t>
      </w:r>
      <w:proofErr w:type="spellStart"/>
      <w:r w:rsidR="00A802C4">
        <w:rPr>
          <w:rFonts w:cs="Times New Roman"/>
          <w:sz w:val="24"/>
          <w:szCs w:val="24"/>
        </w:rPr>
        <w:t>borbi</w:t>
      </w:r>
      <w:proofErr w:type="spellEnd"/>
      <w:r w:rsidR="00A802C4">
        <w:rPr>
          <w:rFonts w:cs="Times New Roman"/>
          <w:sz w:val="24"/>
          <w:szCs w:val="24"/>
        </w:rPr>
        <w:t xml:space="preserve"> </w:t>
      </w:r>
      <w:proofErr w:type="spellStart"/>
      <w:r w:rsidR="00A802C4">
        <w:rPr>
          <w:rFonts w:cs="Times New Roman"/>
          <w:sz w:val="24"/>
          <w:szCs w:val="24"/>
        </w:rPr>
        <w:t>protiv</w:t>
      </w:r>
      <w:proofErr w:type="spellEnd"/>
      <w:r w:rsidR="00A802C4">
        <w:rPr>
          <w:rFonts w:cs="Times New Roman"/>
          <w:sz w:val="24"/>
          <w:szCs w:val="24"/>
        </w:rPr>
        <w:t xml:space="preserve"> </w:t>
      </w:r>
      <w:proofErr w:type="spellStart"/>
      <w:r w:rsidR="00A802C4">
        <w:rPr>
          <w:rFonts w:cs="Times New Roman"/>
          <w:sz w:val="24"/>
          <w:szCs w:val="24"/>
        </w:rPr>
        <w:t>rezistencije</w:t>
      </w:r>
      <w:proofErr w:type="spellEnd"/>
      <w:r w:rsidRPr="00A802C4">
        <w:rPr>
          <w:rFonts w:cs="Times New Roman"/>
          <w:sz w:val="24"/>
          <w:szCs w:val="24"/>
        </w:rPr>
        <w:t xml:space="preserve">, a to je, </w:t>
      </w:r>
      <w:proofErr w:type="spellStart"/>
      <w:proofErr w:type="gramStart"/>
      <w:r w:rsidRPr="00A802C4">
        <w:rPr>
          <w:rFonts w:cs="Times New Roman"/>
          <w:sz w:val="24"/>
          <w:szCs w:val="24"/>
        </w:rPr>
        <w:t>postepena</w:t>
      </w:r>
      <w:proofErr w:type="spellEnd"/>
      <w:r w:rsidRPr="00A802C4">
        <w:rPr>
          <w:rFonts w:cs="Times New Roman"/>
          <w:sz w:val="24"/>
          <w:szCs w:val="24"/>
        </w:rPr>
        <w:t xml:space="preserve">  </w:t>
      </w:r>
      <w:proofErr w:type="spellStart"/>
      <w:r w:rsidRPr="00A802C4">
        <w:rPr>
          <w:rFonts w:cs="Times New Roman"/>
          <w:sz w:val="24"/>
          <w:szCs w:val="24"/>
        </w:rPr>
        <w:t>ali</w:t>
      </w:r>
      <w:r w:rsidR="00A802C4" w:rsidRPr="00A802C4">
        <w:rPr>
          <w:rFonts w:cs="Times New Roman"/>
          <w:sz w:val="24"/>
          <w:szCs w:val="24"/>
        </w:rPr>
        <w:t>duboka</w:t>
      </w:r>
      <w:proofErr w:type="spellEnd"/>
      <w:proofErr w:type="gramEnd"/>
      <w:r w:rsidR="00A802C4" w:rsidRPr="00A802C4">
        <w:rPr>
          <w:rFonts w:cs="Times New Roman"/>
          <w:sz w:val="24"/>
          <w:szCs w:val="24"/>
        </w:rPr>
        <w:t xml:space="preserve"> </w:t>
      </w:r>
      <w:proofErr w:type="spellStart"/>
      <w:r w:rsidR="00A802C4" w:rsidRPr="00A802C4">
        <w:rPr>
          <w:rFonts w:cs="Times New Roman"/>
          <w:sz w:val="24"/>
          <w:szCs w:val="24"/>
        </w:rPr>
        <w:t>implementacija</w:t>
      </w:r>
      <w:proofErr w:type="spellEnd"/>
      <w:r w:rsidR="00A802C4" w:rsidRPr="00A802C4">
        <w:rPr>
          <w:rFonts w:cs="Times New Roman"/>
          <w:sz w:val="24"/>
          <w:szCs w:val="24"/>
        </w:rPr>
        <w:t xml:space="preserve"> </w:t>
      </w:r>
      <w:proofErr w:type="spellStart"/>
      <w:r w:rsidR="00A802C4" w:rsidRPr="00A802C4">
        <w:rPr>
          <w:rFonts w:cs="Times New Roman"/>
          <w:sz w:val="24"/>
          <w:szCs w:val="24"/>
        </w:rPr>
        <w:t>principa</w:t>
      </w:r>
      <w:proofErr w:type="spellEnd"/>
      <w:r w:rsidR="00A802C4" w:rsidRPr="00A802C4">
        <w:rPr>
          <w:rFonts w:cs="Times New Roman"/>
          <w:sz w:val="24"/>
          <w:szCs w:val="24"/>
        </w:rPr>
        <w:t xml:space="preserve"> </w:t>
      </w:r>
      <w:proofErr w:type="spellStart"/>
      <w:r w:rsidR="00A802C4" w:rsidRPr="00A802C4">
        <w:rPr>
          <w:rFonts w:cs="Times New Roman"/>
          <w:sz w:val="24"/>
          <w:szCs w:val="24"/>
        </w:rPr>
        <w:t>takozvane</w:t>
      </w:r>
      <w:proofErr w:type="spellEnd"/>
      <w:r w:rsidR="00A802C4" w:rsidRPr="00A802C4">
        <w:rPr>
          <w:rFonts w:cs="Times New Roman"/>
          <w:sz w:val="24"/>
          <w:szCs w:val="24"/>
        </w:rPr>
        <w:t xml:space="preserve"> “</w:t>
      </w:r>
      <w:proofErr w:type="spellStart"/>
      <w:r w:rsidR="00A802C4" w:rsidRPr="00A802C4">
        <w:rPr>
          <w:rFonts w:cs="Times New Roman"/>
          <w:sz w:val="24"/>
          <w:szCs w:val="24"/>
        </w:rPr>
        <w:t>mudre</w:t>
      </w:r>
      <w:proofErr w:type="spellEnd"/>
      <w:r w:rsidR="00A802C4" w:rsidRPr="00A802C4">
        <w:rPr>
          <w:rFonts w:cs="Times New Roman"/>
          <w:sz w:val="24"/>
          <w:szCs w:val="24"/>
        </w:rPr>
        <w:t xml:space="preserve"> </w:t>
      </w:r>
      <w:proofErr w:type="spellStart"/>
      <w:r w:rsidR="00A802C4" w:rsidRPr="00A802C4">
        <w:rPr>
          <w:rFonts w:cs="Times New Roman"/>
          <w:sz w:val="24"/>
          <w:szCs w:val="24"/>
        </w:rPr>
        <w:t>upotrebe</w:t>
      </w:r>
      <w:proofErr w:type="spellEnd"/>
      <w:r w:rsidR="00A802C4" w:rsidRPr="00A802C4">
        <w:rPr>
          <w:rFonts w:cs="Times New Roman"/>
          <w:sz w:val="24"/>
          <w:szCs w:val="24"/>
        </w:rPr>
        <w:t xml:space="preserve"> </w:t>
      </w:r>
      <w:proofErr w:type="spellStart"/>
      <w:r w:rsidR="00A802C4" w:rsidRPr="00A802C4">
        <w:rPr>
          <w:rFonts w:cs="Times New Roman"/>
          <w:sz w:val="24"/>
          <w:szCs w:val="24"/>
        </w:rPr>
        <w:t>antibiotika</w:t>
      </w:r>
      <w:proofErr w:type="spellEnd"/>
      <w:r w:rsidR="00A802C4" w:rsidRPr="00A802C4">
        <w:rPr>
          <w:rFonts w:cs="Times New Roman"/>
          <w:sz w:val="24"/>
          <w:szCs w:val="24"/>
        </w:rPr>
        <w:t>”.</w:t>
      </w:r>
    </w:p>
    <w:p w:rsidR="00A95706" w:rsidRPr="00A802C4" w:rsidRDefault="002B18F3" w:rsidP="00A95706">
      <w:pPr>
        <w:spacing w:line="360" w:lineRule="auto"/>
        <w:jc w:val="both"/>
        <w:rPr>
          <w:rFonts w:cs="Times New Roman"/>
          <w:sz w:val="24"/>
          <w:szCs w:val="24"/>
        </w:rPr>
      </w:pPr>
      <w:r w:rsidRPr="00A802C4">
        <w:rPr>
          <w:rFonts w:cs="Times New Roman"/>
          <w:sz w:val="24"/>
          <w:szCs w:val="24"/>
        </w:rPr>
        <w:t xml:space="preserve">Sam </w:t>
      </w:r>
      <w:proofErr w:type="spellStart"/>
      <w:r w:rsidRPr="00A802C4">
        <w:rPr>
          <w:rFonts w:cs="Times New Roman"/>
          <w:sz w:val="24"/>
          <w:szCs w:val="24"/>
        </w:rPr>
        <w:t>kodek</w:t>
      </w:r>
      <w:r w:rsidR="00A95706" w:rsidRPr="00A802C4">
        <w:rPr>
          <w:rFonts w:cs="Times New Roman"/>
          <w:sz w:val="24"/>
          <w:szCs w:val="24"/>
        </w:rPr>
        <w:t>s</w:t>
      </w:r>
      <w:proofErr w:type="spellEnd"/>
      <w:r w:rsidR="00A95706" w:rsidRPr="00A802C4">
        <w:rPr>
          <w:rFonts w:cs="Times New Roman"/>
          <w:sz w:val="24"/>
          <w:szCs w:val="24"/>
        </w:rPr>
        <w:t xml:space="preserve"> </w:t>
      </w:r>
      <w:proofErr w:type="spellStart"/>
      <w:r w:rsidR="00A95706" w:rsidRPr="00A802C4">
        <w:rPr>
          <w:rFonts w:cs="Times New Roman"/>
          <w:sz w:val="24"/>
          <w:szCs w:val="24"/>
        </w:rPr>
        <w:t>mudre</w:t>
      </w:r>
      <w:proofErr w:type="spellEnd"/>
      <w:r w:rsidR="00A95706" w:rsidRPr="00A802C4">
        <w:rPr>
          <w:rFonts w:cs="Times New Roman"/>
          <w:sz w:val="24"/>
          <w:szCs w:val="24"/>
        </w:rPr>
        <w:t xml:space="preserve"> </w:t>
      </w:r>
      <w:proofErr w:type="spellStart"/>
      <w:r w:rsidR="00A95706" w:rsidRPr="00A802C4">
        <w:rPr>
          <w:rFonts w:cs="Times New Roman"/>
          <w:sz w:val="24"/>
          <w:szCs w:val="24"/>
        </w:rPr>
        <w:t>upotrebe</w:t>
      </w:r>
      <w:proofErr w:type="spellEnd"/>
      <w:r w:rsidR="00A95706" w:rsidRPr="00A802C4">
        <w:rPr>
          <w:rFonts w:cs="Times New Roman"/>
          <w:sz w:val="24"/>
          <w:szCs w:val="24"/>
        </w:rPr>
        <w:t xml:space="preserve"> </w:t>
      </w:r>
      <w:proofErr w:type="spellStart"/>
      <w:r w:rsidR="00A95706" w:rsidRPr="00A802C4">
        <w:rPr>
          <w:rFonts w:cs="Times New Roman"/>
          <w:sz w:val="24"/>
          <w:szCs w:val="24"/>
        </w:rPr>
        <w:t>antibiotika</w:t>
      </w:r>
      <w:proofErr w:type="spellEnd"/>
      <w:r w:rsidR="00A95706" w:rsidRPr="00A802C4">
        <w:rPr>
          <w:rFonts w:cs="Times New Roman"/>
          <w:sz w:val="24"/>
          <w:szCs w:val="24"/>
        </w:rPr>
        <w:t xml:space="preserve"> je </w:t>
      </w:r>
      <w:proofErr w:type="spellStart"/>
      <w:r w:rsidR="00A95706" w:rsidRPr="00A802C4">
        <w:rPr>
          <w:rFonts w:cs="Times New Roman"/>
          <w:sz w:val="24"/>
          <w:szCs w:val="24"/>
        </w:rPr>
        <w:t>relativno</w:t>
      </w:r>
      <w:proofErr w:type="spellEnd"/>
      <w:r w:rsidR="00A95706" w:rsidRPr="00A802C4">
        <w:rPr>
          <w:rFonts w:cs="Times New Roman"/>
          <w:sz w:val="24"/>
          <w:szCs w:val="24"/>
        </w:rPr>
        <w:t xml:space="preserve"> </w:t>
      </w:r>
      <w:proofErr w:type="spellStart"/>
      <w:r w:rsidR="00A95706" w:rsidRPr="00A802C4">
        <w:rPr>
          <w:rFonts w:cs="Times New Roman"/>
          <w:sz w:val="24"/>
          <w:szCs w:val="24"/>
        </w:rPr>
        <w:t>kompleksno</w:t>
      </w:r>
      <w:proofErr w:type="spellEnd"/>
      <w:r w:rsidR="00A95706" w:rsidRPr="00A802C4">
        <w:rPr>
          <w:rFonts w:cs="Times New Roman"/>
          <w:sz w:val="24"/>
          <w:szCs w:val="24"/>
        </w:rPr>
        <w:t xml:space="preserve"> </w:t>
      </w:r>
      <w:proofErr w:type="spellStart"/>
      <w:r w:rsidR="00A95706" w:rsidRPr="00A802C4">
        <w:rPr>
          <w:rFonts w:cs="Times New Roman"/>
          <w:sz w:val="24"/>
          <w:szCs w:val="24"/>
        </w:rPr>
        <w:t>pitanje</w:t>
      </w:r>
      <w:proofErr w:type="spellEnd"/>
      <w:r w:rsidR="00A95706" w:rsidRPr="00A802C4">
        <w:rPr>
          <w:rFonts w:cs="Times New Roman"/>
          <w:sz w:val="24"/>
          <w:szCs w:val="24"/>
        </w:rPr>
        <w:t xml:space="preserve"> </w:t>
      </w:r>
      <w:proofErr w:type="spellStart"/>
      <w:r w:rsidR="00A95706" w:rsidRPr="00A802C4">
        <w:rPr>
          <w:rFonts w:cs="Times New Roman"/>
          <w:sz w:val="24"/>
          <w:szCs w:val="24"/>
        </w:rPr>
        <w:t>sastoji</w:t>
      </w:r>
      <w:proofErr w:type="spellEnd"/>
      <w:r w:rsidR="00A95706" w:rsidRPr="00A802C4">
        <w:rPr>
          <w:rFonts w:cs="Times New Roman"/>
          <w:sz w:val="24"/>
          <w:szCs w:val="24"/>
        </w:rPr>
        <w:t xml:space="preserve"> se </w:t>
      </w:r>
      <w:proofErr w:type="spellStart"/>
      <w:proofErr w:type="gramStart"/>
      <w:r w:rsidR="00A95706" w:rsidRPr="00A802C4">
        <w:rPr>
          <w:rFonts w:cs="Times New Roman"/>
          <w:sz w:val="24"/>
          <w:szCs w:val="24"/>
        </w:rPr>
        <w:t>od</w:t>
      </w:r>
      <w:proofErr w:type="spellEnd"/>
      <w:proofErr w:type="gramEnd"/>
      <w:r w:rsidR="00A95706" w:rsidRPr="00A802C4">
        <w:rPr>
          <w:rFonts w:cs="Times New Roman"/>
          <w:sz w:val="24"/>
          <w:szCs w:val="24"/>
        </w:rPr>
        <w:t xml:space="preserve"> </w:t>
      </w:r>
      <w:proofErr w:type="spellStart"/>
      <w:r w:rsidR="00A95706" w:rsidRPr="00A802C4">
        <w:rPr>
          <w:rFonts w:cs="Times New Roman"/>
          <w:sz w:val="24"/>
          <w:szCs w:val="24"/>
        </w:rPr>
        <w:t>nek</w:t>
      </w:r>
      <w:r w:rsidR="004B0BA2" w:rsidRPr="00A802C4">
        <w:rPr>
          <w:rFonts w:cs="Times New Roman"/>
          <w:sz w:val="24"/>
          <w:szCs w:val="24"/>
        </w:rPr>
        <w:t>oliko</w:t>
      </w:r>
      <w:proofErr w:type="spellEnd"/>
      <w:r w:rsidR="004B0BA2" w:rsidRPr="00A802C4">
        <w:rPr>
          <w:rFonts w:cs="Times New Roman"/>
          <w:sz w:val="24"/>
          <w:szCs w:val="24"/>
        </w:rPr>
        <w:t xml:space="preserve"> </w:t>
      </w:r>
      <w:proofErr w:type="spellStart"/>
      <w:r w:rsidR="004B0BA2" w:rsidRPr="00A802C4">
        <w:rPr>
          <w:rFonts w:cs="Times New Roman"/>
          <w:sz w:val="24"/>
          <w:szCs w:val="24"/>
        </w:rPr>
        <w:t>različitih</w:t>
      </w:r>
      <w:proofErr w:type="spellEnd"/>
      <w:r w:rsidR="004B0BA2" w:rsidRPr="00A802C4">
        <w:rPr>
          <w:rFonts w:cs="Times New Roman"/>
          <w:sz w:val="24"/>
          <w:szCs w:val="24"/>
        </w:rPr>
        <w:t xml:space="preserve"> </w:t>
      </w:r>
      <w:proofErr w:type="spellStart"/>
      <w:r w:rsidR="004B0BA2" w:rsidRPr="00A802C4">
        <w:rPr>
          <w:rFonts w:cs="Times New Roman"/>
          <w:sz w:val="24"/>
          <w:szCs w:val="24"/>
        </w:rPr>
        <w:t>subjekata</w:t>
      </w:r>
      <w:proofErr w:type="spellEnd"/>
      <w:r w:rsidR="00A95706" w:rsidRPr="00A802C4">
        <w:rPr>
          <w:rFonts w:cs="Times New Roman"/>
          <w:sz w:val="24"/>
          <w:szCs w:val="24"/>
        </w:rPr>
        <w:t xml:space="preserve"> </w:t>
      </w:r>
      <w:proofErr w:type="spellStart"/>
      <w:r w:rsidR="00A95706" w:rsidRPr="00A802C4">
        <w:rPr>
          <w:rFonts w:cs="Times New Roman"/>
          <w:sz w:val="24"/>
          <w:szCs w:val="24"/>
        </w:rPr>
        <w:t>koja</w:t>
      </w:r>
      <w:proofErr w:type="spellEnd"/>
      <w:r w:rsidR="00A95706" w:rsidRPr="00A802C4">
        <w:rPr>
          <w:rFonts w:cs="Times New Roman"/>
          <w:sz w:val="24"/>
          <w:szCs w:val="24"/>
        </w:rPr>
        <w:t xml:space="preserve"> </w:t>
      </w:r>
      <w:proofErr w:type="spellStart"/>
      <w:r w:rsidR="00A95706" w:rsidRPr="00A802C4">
        <w:rPr>
          <w:rFonts w:cs="Times New Roman"/>
          <w:sz w:val="24"/>
          <w:szCs w:val="24"/>
        </w:rPr>
        <w:t>moraju</w:t>
      </w:r>
      <w:proofErr w:type="spellEnd"/>
      <w:r w:rsidR="00A95706" w:rsidRPr="00A802C4">
        <w:rPr>
          <w:rFonts w:cs="Times New Roman"/>
          <w:sz w:val="24"/>
          <w:szCs w:val="24"/>
        </w:rPr>
        <w:t xml:space="preserve"> </w:t>
      </w:r>
      <w:proofErr w:type="spellStart"/>
      <w:r w:rsidR="00A95706" w:rsidRPr="00A802C4">
        <w:rPr>
          <w:rFonts w:cs="Times New Roman"/>
          <w:sz w:val="24"/>
          <w:szCs w:val="24"/>
        </w:rPr>
        <w:t>biti</w:t>
      </w:r>
      <w:proofErr w:type="spellEnd"/>
      <w:r w:rsidR="00A95706" w:rsidRPr="00A802C4">
        <w:rPr>
          <w:rFonts w:cs="Times New Roman"/>
          <w:sz w:val="24"/>
          <w:szCs w:val="24"/>
        </w:rPr>
        <w:t xml:space="preserve"> </w:t>
      </w:r>
      <w:proofErr w:type="spellStart"/>
      <w:r w:rsidR="00A95706" w:rsidRPr="00A802C4">
        <w:rPr>
          <w:rFonts w:cs="Times New Roman"/>
          <w:sz w:val="24"/>
          <w:szCs w:val="24"/>
        </w:rPr>
        <w:t>uključe</w:t>
      </w:r>
      <w:r w:rsidR="004B0BA2" w:rsidRPr="00A802C4">
        <w:rPr>
          <w:rFonts w:cs="Times New Roman"/>
          <w:sz w:val="24"/>
          <w:szCs w:val="24"/>
        </w:rPr>
        <w:t>ni</w:t>
      </w:r>
      <w:proofErr w:type="spellEnd"/>
      <w:r w:rsidR="00A95706" w:rsidRPr="00A802C4">
        <w:rPr>
          <w:rFonts w:cs="Times New Roman"/>
          <w:sz w:val="24"/>
          <w:szCs w:val="24"/>
        </w:rPr>
        <w:t xml:space="preserve"> u </w:t>
      </w:r>
      <w:proofErr w:type="spellStart"/>
      <w:r w:rsidR="00A95706" w:rsidRPr="00A802C4">
        <w:rPr>
          <w:rFonts w:cs="Times New Roman"/>
          <w:sz w:val="24"/>
          <w:szCs w:val="24"/>
        </w:rPr>
        <w:t>procenu</w:t>
      </w:r>
      <w:proofErr w:type="spellEnd"/>
      <w:r w:rsidR="00A95706" w:rsidRPr="00A802C4">
        <w:rPr>
          <w:rFonts w:cs="Times New Roman"/>
          <w:sz w:val="24"/>
          <w:szCs w:val="24"/>
        </w:rPr>
        <w:t>:</w:t>
      </w:r>
    </w:p>
    <w:p w:rsidR="00A95706" w:rsidRPr="00A802C4" w:rsidRDefault="00A95706" w:rsidP="00A95706">
      <w:pPr>
        <w:pStyle w:val="ListParagraph"/>
        <w:numPr>
          <w:ilvl w:val="0"/>
          <w:numId w:val="2"/>
        </w:numPr>
        <w:spacing w:line="360" w:lineRule="auto"/>
        <w:jc w:val="both"/>
        <w:rPr>
          <w:rFonts w:cs="Times New Roman"/>
          <w:sz w:val="24"/>
          <w:szCs w:val="24"/>
        </w:rPr>
      </w:pPr>
      <w:proofErr w:type="spellStart"/>
      <w:r w:rsidRPr="00A802C4">
        <w:rPr>
          <w:rFonts w:cs="Times New Roman"/>
          <w:sz w:val="24"/>
          <w:szCs w:val="24"/>
        </w:rPr>
        <w:t>koji</w:t>
      </w:r>
      <w:proofErr w:type="spellEnd"/>
      <w:r w:rsidRPr="00A802C4">
        <w:rPr>
          <w:rFonts w:cs="Times New Roman"/>
          <w:sz w:val="24"/>
          <w:szCs w:val="24"/>
        </w:rPr>
        <w:t xml:space="preserve"> </w:t>
      </w:r>
      <w:proofErr w:type="spellStart"/>
      <w:r w:rsidRPr="00A802C4">
        <w:rPr>
          <w:rFonts w:cs="Times New Roman"/>
          <w:sz w:val="24"/>
          <w:szCs w:val="24"/>
        </w:rPr>
        <w:t>antibiotik</w:t>
      </w:r>
      <w:proofErr w:type="spellEnd"/>
      <w:r w:rsidRPr="00A802C4">
        <w:rPr>
          <w:rFonts w:cs="Times New Roman"/>
          <w:sz w:val="24"/>
          <w:szCs w:val="24"/>
        </w:rPr>
        <w:t xml:space="preserve"> se </w:t>
      </w:r>
      <w:proofErr w:type="spellStart"/>
      <w:r w:rsidRPr="00A802C4">
        <w:rPr>
          <w:rFonts w:cs="Times New Roman"/>
          <w:sz w:val="24"/>
          <w:szCs w:val="24"/>
        </w:rPr>
        <w:t>sme</w:t>
      </w:r>
      <w:proofErr w:type="spellEnd"/>
      <w:r w:rsidRPr="00A802C4">
        <w:rPr>
          <w:rFonts w:cs="Times New Roman"/>
          <w:sz w:val="24"/>
          <w:szCs w:val="24"/>
        </w:rPr>
        <w:t xml:space="preserve"> </w:t>
      </w:r>
      <w:proofErr w:type="spellStart"/>
      <w:r w:rsidRPr="00A802C4">
        <w:rPr>
          <w:rFonts w:cs="Times New Roman"/>
          <w:sz w:val="24"/>
          <w:szCs w:val="24"/>
        </w:rPr>
        <w:t>upotrebiti</w:t>
      </w:r>
      <w:proofErr w:type="spellEnd"/>
      <w:r w:rsidRPr="00A802C4">
        <w:rPr>
          <w:rFonts w:cs="Times New Roman"/>
          <w:sz w:val="24"/>
          <w:szCs w:val="24"/>
        </w:rPr>
        <w:t xml:space="preserve">, </w:t>
      </w:r>
    </w:p>
    <w:p w:rsidR="00A95706" w:rsidRPr="00A802C4" w:rsidRDefault="00A95706" w:rsidP="00A95706">
      <w:pPr>
        <w:pStyle w:val="ListParagraph"/>
        <w:numPr>
          <w:ilvl w:val="0"/>
          <w:numId w:val="2"/>
        </w:numPr>
        <w:spacing w:line="360" w:lineRule="auto"/>
        <w:jc w:val="both"/>
        <w:rPr>
          <w:rFonts w:cs="Times New Roman"/>
          <w:sz w:val="24"/>
          <w:szCs w:val="24"/>
        </w:rPr>
      </w:pPr>
      <w:proofErr w:type="spellStart"/>
      <w:r w:rsidRPr="00A802C4">
        <w:rPr>
          <w:rFonts w:cs="Times New Roman"/>
          <w:sz w:val="24"/>
          <w:szCs w:val="24"/>
        </w:rPr>
        <w:t>kada</w:t>
      </w:r>
      <w:proofErr w:type="spellEnd"/>
      <w:r w:rsidRPr="00A802C4">
        <w:rPr>
          <w:rFonts w:cs="Times New Roman"/>
          <w:sz w:val="24"/>
          <w:szCs w:val="24"/>
        </w:rPr>
        <w:t xml:space="preserve">, </w:t>
      </w:r>
    </w:p>
    <w:p w:rsidR="004B0BA2" w:rsidRPr="00A802C4" w:rsidRDefault="00A95706" w:rsidP="00A95706">
      <w:pPr>
        <w:pStyle w:val="ListParagraph"/>
        <w:numPr>
          <w:ilvl w:val="0"/>
          <w:numId w:val="2"/>
        </w:numPr>
        <w:spacing w:line="360" w:lineRule="auto"/>
        <w:jc w:val="both"/>
        <w:rPr>
          <w:rFonts w:cs="Times New Roman"/>
          <w:sz w:val="24"/>
          <w:szCs w:val="24"/>
        </w:rPr>
      </w:pPr>
      <w:proofErr w:type="spellStart"/>
      <w:r w:rsidRPr="00A802C4">
        <w:rPr>
          <w:rFonts w:cs="Times New Roman"/>
          <w:sz w:val="24"/>
          <w:szCs w:val="24"/>
        </w:rPr>
        <w:t>kod</w:t>
      </w:r>
      <w:proofErr w:type="spellEnd"/>
      <w:r w:rsidRPr="00A802C4">
        <w:rPr>
          <w:rFonts w:cs="Times New Roman"/>
          <w:sz w:val="24"/>
          <w:szCs w:val="24"/>
        </w:rPr>
        <w:t xml:space="preserve"> </w:t>
      </w:r>
      <w:proofErr w:type="spellStart"/>
      <w:r w:rsidRPr="00A802C4">
        <w:rPr>
          <w:rFonts w:cs="Times New Roman"/>
          <w:sz w:val="24"/>
          <w:szCs w:val="24"/>
        </w:rPr>
        <w:t>koje</w:t>
      </w:r>
      <w:proofErr w:type="spellEnd"/>
      <w:r w:rsidRPr="00A802C4">
        <w:rPr>
          <w:rFonts w:cs="Times New Roman"/>
          <w:sz w:val="24"/>
          <w:szCs w:val="24"/>
        </w:rPr>
        <w:t xml:space="preserve"> </w:t>
      </w:r>
      <w:proofErr w:type="spellStart"/>
      <w:r w:rsidRPr="00A802C4">
        <w:rPr>
          <w:rFonts w:cs="Times New Roman"/>
          <w:sz w:val="24"/>
          <w:szCs w:val="24"/>
        </w:rPr>
        <w:t>dijagnoze</w:t>
      </w:r>
      <w:proofErr w:type="spellEnd"/>
    </w:p>
    <w:p w:rsidR="00A95706" w:rsidRPr="00A802C4" w:rsidRDefault="004B0BA2" w:rsidP="00A95706">
      <w:pPr>
        <w:pStyle w:val="ListParagraph"/>
        <w:numPr>
          <w:ilvl w:val="0"/>
          <w:numId w:val="2"/>
        </w:numPr>
        <w:spacing w:line="360" w:lineRule="auto"/>
        <w:jc w:val="both"/>
        <w:rPr>
          <w:rFonts w:cs="Times New Roman"/>
          <w:sz w:val="24"/>
          <w:szCs w:val="24"/>
        </w:rPr>
      </w:pPr>
      <w:r w:rsidRPr="00A802C4">
        <w:rPr>
          <w:rFonts w:cs="Times New Roman"/>
          <w:sz w:val="24"/>
          <w:szCs w:val="24"/>
        </w:rPr>
        <w:t xml:space="preserve">u </w:t>
      </w:r>
      <w:proofErr w:type="spellStart"/>
      <w:r w:rsidRPr="00A802C4">
        <w:rPr>
          <w:rFonts w:cs="Times New Roman"/>
          <w:sz w:val="24"/>
          <w:szCs w:val="24"/>
        </w:rPr>
        <w:t>kojoj</w:t>
      </w:r>
      <w:proofErr w:type="spellEnd"/>
      <w:r w:rsidRPr="00A802C4">
        <w:rPr>
          <w:rFonts w:cs="Times New Roman"/>
          <w:sz w:val="24"/>
          <w:szCs w:val="24"/>
        </w:rPr>
        <w:t xml:space="preserve"> </w:t>
      </w:r>
      <w:proofErr w:type="spellStart"/>
      <w:r w:rsidRPr="00A802C4">
        <w:rPr>
          <w:rFonts w:cs="Times New Roman"/>
          <w:sz w:val="24"/>
          <w:szCs w:val="24"/>
        </w:rPr>
        <w:t>dozi</w:t>
      </w:r>
      <w:proofErr w:type="spellEnd"/>
      <w:r w:rsidR="00A95706" w:rsidRPr="00A802C4">
        <w:rPr>
          <w:rFonts w:cs="Times New Roman"/>
          <w:sz w:val="24"/>
          <w:szCs w:val="24"/>
        </w:rPr>
        <w:t xml:space="preserve"> </w:t>
      </w:r>
      <w:proofErr w:type="spellStart"/>
      <w:r w:rsidR="00A95706" w:rsidRPr="00A802C4">
        <w:rPr>
          <w:rFonts w:cs="Times New Roman"/>
          <w:sz w:val="24"/>
          <w:szCs w:val="24"/>
        </w:rPr>
        <w:t>i</w:t>
      </w:r>
      <w:proofErr w:type="spellEnd"/>
      <w:r w:rsidR="00A95706" w:rsidRPr="00A802C4">
        <w:rPr>
          <w:rFonts w:cs="Times New Roman"/>
          <w:sz w:val="24"/>
          <w:szCs w:val="24"/>
        </w:rPr>
        <w:t xml:space="preserve"> </w:t>
      </w:r>
    </w:p>
    <w:p w:rsidR="00A95706" w:rsidRPr="00A802C4" w:rsidRDefault="00A95706" w:rsidP="00A95706">
      <w:pPr>
        <w:pStyle w:val="ListParagraph"/>
        <w:numPr>
          <w:ilvl w:val="0"/>
          <w:numId w:val="2"/>
        </w:numPr>
        <w:spacing w:line="360" w:lineRule="auto"/>
        <w:jc w:val="both"/>
        <w:rPr>
          <w:rFonts w:cs="Times New Roman"/>
          <w:sz w:val="24"/>
          <w:szCs w:val="24"/>
        </w:rPr>
      </w:pPr>
      <w:proofErr w:type="spellStart"/>
      <w:proofErr w:type="gramStart"/>
      <w:r w:rsidRPr="00A802C4">
        <w:rPr>
          <w:rFonts w:cs="Times New Roman"/>
          <w:sz w:val="24"/>
          <w:szCs w:val="24"/>
        </w:rPr>
        <w:t>koliko</w:t>
      </w:r>
      <w:proofErr w:type="spellEnd"/>
      <w:proofErr w:type="gramEnd"/>
      <w:r w:rsidRPr="00A802C4">
        <w:rPr>
          <w:rFonts w:cs="Times New Roman"/>
          <w:sz w:val="24"/>
          <w:szCs w:val="24"/>
        </w:rPr>
        <w:t xml:space="preserve"> </w:t>
      </w:r>
      <w:proofErr w:type="spellStart"/>
      <w:r w:rsidRPr="00A802C4">
        <w:rPr>
          <w:rFonts w:cs="Times New Roman"/>
          <w:sz w:val="24"/>
          <w:szCs w:val="24"/>
        </w:rPr>
        <w:t>dugo</w:t>
      </w:r>
      <w:proofErr w:type="spellEnd"/>
      <w:r w:rsidRPr="00A802C4">
        <w:rPr>
          <w:rFonts w:cs="Times New Roman"/>
          <w:sz w:val="24"/>
          <w:szCs w:val="24"/>
        </w:rPr>
        <w:t xml:space="preserve">. </w:t>
      </w:r>
    </w:p>
    <w:p w:rsidR="00A802C4" w:rsidRPr="00A802C4" w:rsidRDefault="00A802C4" w:rsidP="00A802C4">
      <w:pPr>
        <w:spacing w:line="360" w:lineRule="auto"/>
        <w:ind w:left="360"/>
        <w:jc w:val="both"/>
        <w:rPr>
          <w:rFonts w:cs="Times New Roman"/>
          <w:sz w:val="24"/>
          <w:szCs w:val="24"/>
        </w:rPr>
      </w:pPr>
      <w:proofErr w:type="spellStart"/>
      <w:r w:rsidRPr="00A802C4">
        <w:rPr>
          <w:rFonts w:cs="Times New Roman"/>
          <w:sz w:val="24"/>
          <w:szCs w:val="24"/>
        </w:rPr>
        <w:t>Da</w:t>
      </w:r>
      <w:proofErr w:type="spellEnd"/>
      <w:r w:rsidRPr="00A802C4">
        <w:rPr>
          <w:rFonts w:cs="Times New Roman"/>
          <w:sz w:val="24"/>
          <w:szCs w:val="24"/>
        </w:rPr>
        <w:t xml:space="preserve"> bi se </w:t>
      </w:r>
      <w:proofErr w:type="spellStart"/>
      <w:r w:rsidRPr="00A802C4">
        <w:rPr>
          <w:rFonts w:cs="Times New Roman"/>
          <w:sz w:val="24"/>
          <w:szCs w:val="24"/>
        </w:rPr>
        <w:t>uopšte</w:t>
      </w:r>
      <w:proofErr w:type="spellEnd"/>
      <w:r w:rsidRPr="00A802C4">
        <w:rPr>
          <w:rFonts w:cs="Times New Roman"/>
          <w:sz w:val="24"/>
          <w:szCs w:val="24"/>
        </w:rPr>
        <w:t xml:space="preserve"> </w:t>
      </w:r>
      <w:proofErr w:type="spellStart"/>
      <w:r w:rsidRPr="00A802C4">
        <w:rPr>
          <w:rFonts w:cs="Times New Roman"/>
          <w:sz w:val="24"/>
          <w:szCs w:val="24"/>
        </w:rPr>
        <w:t>mogao</w:t>
      </w:r>
      <w:proofErr w:type="spellEnd"/>
      <w:r w:rsidRPr="00A802C4">
        <w:rPr>
          <w:rFonts w:cs="Times New Roman"/>
          <w:sz w:val="24"/>
          <w:szCs w:val="24"/>
        </w:rPr>
        <w:t xml:space="preserve"> </w:t>
      </w:r>
      <w:proofErr w:type="spellStart"/>
      <w:r w:rsidRPr="00A802C4">
        <w:rPr>
          <w:rFonts w:cs="Times New Roman"/>
          <w:sz w:val="24"/>
          <w:szCs w:val="24"/>
        </w:rPr>
        <w:t>pravilno</w:t>
      </w:r>
      <w:proofErr w:type="spellEnd"/>
      <w:r w:rsidRPr="00A802C4">
        <w:rPr>
          <w:rFonts w:cs="Times New Roman"/>
          <w:sz w:val="24"/>
          <w:szCs w:val="24"/>
        </w:rPr>
        <w:t xml:space="preserve"> </w:t>
      </w:r>
      <w:proofErr w:type="spellStart"/>
      <w:r w:rsidRPr="00A802C4">
        <w:rPr>
          <w:rFonts w:cs="Times New Roman"/>
          <w:sz w:val="24"/>
          <w:szCs w:val="24"/>
        </w:rPr>
        <w:t>razumeti</w:t>
      </w:r>
      <w:proofErr w:type="spellEnd"/>
      <w:r w:rsidRPr="00A802C4">
        <w:rPr>
          <w:rFonts w:cs="Times New Roman"/>
          <w:sz w:val="24"/>
          <w:szCs w:val="24"/>
        </w:rPr>
        <w:t xml:space="preserve"> </w:t>
      </w:r>
      <w:proofErr w:type="spellStart"/>
      <w:r w:rsidRPr="00A802C4">
        <w:rPr>
          <w:rFonts w:cs="Times New Roman"/>
          <w:sz w:val="24"/>
          <w:szCs w:val="24"/>
        </w:rPr>
        <w:t>kodeks</w:t>
      </w:r>
      <w:proofErr w:type="spellEnd"/>
      <w:r w:rsidRPr="00A802C4">
        <w:rPr>
          <w:rFonts w:cs="Times New Roman"/>
          <w:sz w:val="24"/>
          <w:szCs w:val="24"/>
        </w:rPr>
        <w:t xml:space="preserve"> </w:t>
      </w:r>
      <w:proofErr w:type="spellStart"/>
      <w:r w:rsidRPr="00A802C4">
        <w:rPr>
          <w:rFonts w:cs="Times New Roman"/>
          <w:sz w:val="24"/>
          <w:szCs w:val="24"/>
        </w:rPr>
        <w:t>mudre</w:t>
      </w:r>
      <w:proofErr w:type="spellEnd"/>
      <w:r w:rsidRPr="00A802C4">
        <w:rPr>
          <w:rFonts w:cs="Times New Roman"/>
          <w:sz w:val="24"/>
          <w:szCs w:val="24"/>
        </w:rPr>
        <w:t xml:space="preserve"> </w:t>
      </w:r>
      <w:proofErr w:type="spellStart"/>
      <w:r w:rsidRPr="00A802C4">
        <w:rPr>
          <w:rFonts w:cs="Times New Roman"/>
          <w:sz w:val="24"/>
          <w:szCs w:val="24"/>
        </w:rPr>
        <w:t>upotrebe</w:t>
      </w:r>
      <w:proofErr w:type="spellEnd"/>
      <w:r w:rsidRPr="00A802C4">
        <w:rPr>
          <w:rFonts w:cs="Times New Roman"/>
          <w:sz w:val="24"/>
          <w:szCs w:val="24"/>
        </w:rPr>
        <w:t xml:space="preserve"> </w:t>
      </w:r>
      <w:proofErr w:type="spellStart"/>
      <w:r w:rsidRPr="00A802C4">
        <w:rPr>
          <w:rFonts w:cs="Times New Roman"/>
          <w:sz w:val="24"/>
          <w:szCs w:val="24"/>
        </w:rPr>
        <w:t>antibiotika</w:t>
      </w:r>
      <w:proofErr w:type="spellEnd"/>
      <w:r w:rsidRPr="00A802C4">
        <w:rPr>
          <w:rFonts w:cs="Times New Roman"/>
          <w:sz w:val="24"/>
          <w:szCs w:val="24"/>
        </w:rPr>
        <w:t xml:space="preserve"> </w:t>
      </w:r>
      <w:proofErr w:type="spellStart"/>
      <w:r w:rsidRPr="00A802C4">
        <w:rPr>
          <w:rFonts w:cs="Times New Roman"/>
          <w:sz w:val="24"/>
          <w:szCs w:val="24"/>
        </w:rPr>
        <w:t>potrebno</w:t>
      </w:r>
      <w:proofErr w:type="spellEnd"/>
      <w:r w:rsidRPr="00A802C4">
        <w:rPr>
          <w:rFonts w:cs="Times New Roman"/>
          <w:sz w:val="24"/>
          <w:szCs w:val="24"/>
        </w:rPr>
        <w:t xml:space="preserve"> je </w:t>
      </w:r>
      <w:proofErr w:type="spellStart"/>
      <w:r w:rsidRPr="00A802C4">
        <w:rPr>
          <w:rFonts w:cs="Times New Roman"/>
          <w:sz w:val="24"/>
          <w:szCs w:val="24"/>
        </w:rPr>
        <w:t>uvek</w:t>
      </w:r>
      <w:proofErr w:type="spellEnd"/>
      <w:r w:rsidRPr="00A802C4">
        <w:rPr>
          <w:rFonts w:cs="Times New Roman"/>
          <w:sz w:val="24"/>
          <w:szCs w:val="24"/>
        </w:rPr>
        <w:t xml:space="preserve"> </w:t>
      </w:r>
      <w:proofErr w:type="spellStart"/>
      <w:r w:rsidRPr="00A802C4">
        <w:rPr>
          <w:rFonts w:cs="Times New Roman"/>
          <w:sz w:val="24"/>
          <w:szCs w:val="24"/>
        </w:rPr>
        <w:t>imati</w:t>
      </w:r>
      <w:proofErr w:type="spellEnd"/>
      <w:r w:rsidRPr="00A802C4">
        <w:rPr>
          <w:rFonts w:cs="Times New Roman"/>
          <w:sz w:val="24"/>
          <w:szCs w:val="24"/>
        </w:rPr>
        <w:t xml:space="preserve"> </w:t>
      </w:r>
      <w:proofErr w:type="spellStart"/>
      <w:proofErr w:type="gramStart"/>
      <w:r w:rsidRPr="00A802C4">
        <w:rPr>
          <w:rFonts w:cs="Times New Roman"/>
          <w:sz w:val="24"/>
          <w:szCs w:val="24"/>
        </w:rPr>
        <w:t>na</w:t>
      </w:r>
      <w:proofErr w:type="spellEnd"/>
      <w:proofErr w:type="gramEnd"/>
      <w:r w:rsidRPr="00A802C4">
        <w:rPr>
          <w:rFonts w:cs="Times New Roman"/>
          <w:sz w:val="24"/>
          <w:szCs w:val="24"/>
        </w:rPr>
        <w:t xml:space="preserve"> </w:t>
      </w:r>
      <w:proofErr w:type="spellStart"/>
      <w:r w:rsidRPr="00A802C4">
        <w:rPr>
          <w:rFonts w:cs="Times New Roman"/>
          <w:sz w:val="24"/>
          <w:szCs w:val="24"/>
        </w:rPr>
        <w:t>umu</w:t>
      </w:r>
      <w:proofErr w:type="spellEnd"/>
      <w:r w:rsidRPr="00A802C4">
        <w:rPr>
          <w:rFonts w:cs="Times New Roman"/>
          <w:sz w:val="24"/>
          <w:szCs w:val="24"/>
        </w:rPr>
        <w:t xml:space="preserve"> </w:t>
      </w:r>
      <w:proofErr w:type="spellStart"/>
      <w:r w:rsidRPr="00A802C4">
        <w:rPr>
          <w:rFonts w:cs="Times New Roman"/>
          <w:sz w:val="24"/>
          <w:szCs w:val="24"/>
        </w:rPr>
        <w:t>koji</w:t>
      </w:r>
      <w:proofErr w:type="spellEnd"/>
      <w:r w:rsidRPr="00A802C4">
        <w:rPr>
          <w:rFonts w:cs="Times New Roman"/>
          <w:sz w:val="24"/>
          <w:szCs w:val="24"/>
        </w:rPr>
        <w:t xml:space="preserve"> </w:t>
      </w:r>
      <w:proofErr w:type="spellStart"/>
      <w:r w:rsidRPr="00A802C4">
        <w:rPr>
          <w:rFonts w:cs="Times New Roman"/>
          <w:sz w:val="24"/>
          <w:szCs w:val="24"/>
        </w:rPr>
        <w:t>su</w:t>
      </w:r>
      <w:proofErr w:type="spellEnd"/>
      <w:r w:rsidRPr="00A802C4">
        <w:rPr>
          <w:rFonts w:cs="Times New Roman"/>
          <w:sz w:val="24"/>
          <w:szCs w:val="24"/>
        </w:rPr>
        <w:t xml:space="preserve"> to “</w:t>
      </w:r>
      <w:proofErr w:type="spellStart"/>
      <w:r w:rsidRPr="00A802C4">
        <w:rPr>
          <w:rFonts w:cs="Times New Roman"/>
          <w:sz w:val="24"/>
          <w:szCs w:val="24"/>
        </w:rPr>
        <w:t>opšti</w:t>
      </w:r>
      <w:proofErr w:type="spellEnd"/>
      <w:r w:rsidRPr="00A802C4">
        <w:rPr>
          <w:rFonts w:cs="Times New Roman"/>
          <w:sz w:val="24"/>
          <w:szCs w:val="24"/>
        </w:rPr>
        <w:t xml:space="preserve">” </w:t>
      </w:r>
      <w:proofErr w:type="spellStart"/>
      <w:r w:rsidRPr="00A802C4">
        <w:rPr>
          <w:rFonts w:cs="Times New Roman"/>
          <w:sz w:val="24"/>
          <w:szCs w:val="24"/>
        </w:rPr>
        <w:t>rizici</w:t>
      </w:r>
      <w:proofErr w:type="spellEnd"/>
      <w:r w:rsidRPr="00A802C4">
        <w:rPr>
          <w:rFonts w:cs="Times New Roman"/>
          <w:sz w:val="24"/>
          <w:szCs w:val="24"/>
        </w:rPr>
        <w:t xml:space="preserve"> </w:t>
      </w:r>
      <w:proofErr w:type="spellStart"/>
      <w:r w:rsidRPr="00A802C4">
        <w:rPr>
          <w:rFonts w:cs="Times New Roman"/>
          <w:sz w:val="24"/>
          <w:szCs w:val="24"/>
        </w:rPr>
        <w:t>od</w:t>
      </w:r>
      <w:proofErr w:type="spellEnd"/>
      <w:r w:rsidRPr="00A802C4">
        <w:rPr>
          <w:rFonts w:cs="Times New Roman"/>
          <w:sz w:val="24"/>
          <w:szCs w:val="24"/>
        </w:rPr>
        <w:t xml:space="preserve"> </w:t>
      </w:r>
      <w:proofErr w:type="spellStart"/>
      <w:r w:rsidRPr="00A802C4">
        <w:rPr>
          <w:rFonts w:cs="Times New Roman"/>
          <w:sz w:val="24"/>
          <w:szCs w:val="24"/>
        </w:rPr>
        <w:t>nastajanja</w:t>
      </w:r>
      <w:proofErr w:type="spellEnd"/>
      <w:r w:rsidRPr="00A802C4">
        <w:rPr>
          <w:rFonts w:cs="Times New Roman"/>
          <w:sz w:val="24"/>
          <w:szCs w:val="24"/>
        </w:rPr>
        <w:t xml:space="preserve"> </w:t>
      </w:r>
      <w:proofErr w:type="spellStart"/>
      <w:r w:rsidRPr="00A802C4">
        <w:rPr>
          <w:rFonts w:cs="Times New Roman"/>
          <w:sz w:val="24"/>
          <w:szCs w:val="24"/>
        </w:rPr>
        <w:t>multireziszencije</w:t>
      </w:r>
      <w:proofErr w:type="spellEnd"/>
      <w:r w:rsidRPr="00A802C4">
        <w:rPr>
          <w:rFonts w:cs="Times New Roman"/>
          <w:sz w:val="24"/>
          <w:szCs w:val="24"/>
        </w:rPr>
        <w:t xml:space="preserve"> </w:t>
      </w:r>
      <w:proofErr w:type="spellStart"/>
      <w:r w:rsidRPr="00A802C4">
        <w:rPr>
          <w:rFonts w:cs="Times New Roman"/>
          <w:sz w:val="24"/>
          <w:szCs w:val="24"/>
        </w:rPr>
        <w:t>na</w:t>
      </w:r>
      <w:proofErr w:type="spellEnd"/>
      <w:r w:rsidRPr="00A802C4">
        <w:rPr>
          <w:rFonts w:cs="Times New Roman"/>
          <w:sz w:val="24"/>
          <w:szCs w:val="24"/>
        </w:rPr>
        <w:t xml:space="preserve"> </w:t>
      </w:r>
      <w:proofErr w:type="spellStart"/>
      <w:r w:rsidRPr="00A802C4">
        <w:rPr>
          <w:rFonts w:cs="Times New Roman"/>
          <w:sz w:val="24"/>
          <w:szCs w:val="24"/>
        </w:rPr>
        <w:t>antibiotike</w:t>
      </w:r>
      <w:proofErr w:type="spellEnd"/>
      <w:r w:rsidRPr="00A802C4">
        <w:rPr>
          <w:rFonts w:cs="Times New Roman"/>
          <w:sz w:val="24"/>
          <w:szCs w:val="24"/>
        </w:rPr>
        <w:t xml:space="preserve"> </w:t>
      </w:r>
      <w:proofErr w:type="spellStart"/>
      <w:r w:rsidRPr="00A802C4">
        <w:rPr>
          <w:rFonts w:cs="Times New Roman"/>
          <w:sz w:val="24"/>
          <w:szCs w:val="24"/>
        </w:rPr>
        <w:t>kod</w:t>
      </w:r>
      <w:proofErr w:type="spellEnd"/>
      <w:r w:rsidRPr="00A802C4">
        <w:rPr>
          <w:rFonts w:cs="Times New Roman"/>
          <w:sz w:val="24"/>
          <w:szCs w:val="24"/>
        </w:rPr>
        <w:t xml:space="preserve"> </w:t>
      </w:r>
      <w:proofErr w:type="spellStart"/>
      <w:r w:rsidRPr="00A802C4">
        <w:rPr>
          <w:rFonts w:cs="Times New Roman"/>
          <w:sz w:val="24"/>
          <w:szCs w:val="24"/>
        </w:rPr>
        <w:t>bakterija</w:t>
      </w:r>
      <w:proofErr w:type="spellEnd"/>
      <w:r w:rsidRPr="00A802C4">
        <w:rPr>
          <w:rFonts w:cs="Times New Roman"/>
          <w:sz w:val="24"/>
          <w:szCs w:val="24"/>
        </w:rPr>
        <w:t>.</w:t>
      </w:r>
    </w:p>
    <w:p w:rsidR="00A802C4" w:rsidRPr="00A802C4" w:rsidRDefault="00A802C4" w:rsidP="00A802C4">
      <w:pPr>
        <w:spacing w:line="360" w:lineRule="auto"/>
        <w:ind w:left="360"/>
        <w:jc w:val="both"/>
        <w:rPr>
          <w:rFonts w:cs="Times New Roman"/>
          <w:sz w:val="24"/>
          <w:szCs w:val="24"/>
          <w:lang/>
        </w:rPr>
      </w:pPr>
      <w:r w:rsidRPr="00A802C4">
        <w:rPr>
          <w:rFonts w:cs="Times New Roman"/>
          <w:b/>
          <w:bCs/>
          <w:sz w:val="24"/>
          <w:szCs w:val="24"/>
          <w:lang/>
        </w:rPr>
        <w:t>Opšti rizici u antibiotskoj terapiji (za nastanak rezistencije)</w:t>
      </w:r>
      <w:r w:rsidRPr="00A802C4">
        <w:rPr>
          <w:rFonts w:cs="Times New Roman"/>
          <w:sz w:val="24"/>
          <w:szCs w:val="24"/>
          <w:lang/>
        </w:rPr>
        <w:t>:</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rPr>
        <w:t>L</w:t>
      </w:r>
      <w:r w:rsidRPr="00A802C4">
        <w:rPr>
          <w:rFonts w:eastAsiaTheme="minorEastAsia"/>
          <w:sz w:val="24"/>
          <w:szCs w:val="24"/>
          <w:lang/>
        </w:rPr>
        <w:t>ečenje virusnih infekcija antibioticima (nesvrsishodno davanje)</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rPr>
        <w:t>L</w:t>
      </w:r>
      <w:r w:rsidRPr="00A802C4">
        <w:rPr>
          <w:rFonts w:eastAsiaTheme="minorEastAsia"/>
          <w:sz w:val="24"/>
          <w:szCs w:val="24"/>
          <w:lang/>
        </w:rPr>
        <w:t>ečenje lakih bakterijskih infekcija antibioticima (nesvrsishodno davanje)</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rPr>
        <w:t>L</w:t>
      </w:r>
      <w:r w:rsidRPr="00A802C4">
        <w:rPr>
          <w:rFonts w:eastAsiaTheme="minorEastAsia"/>
          <w:sz w:val="24"/>
          <w:szCs w:val="24"/>
          <w:lang/>
        </w:rPr>
        <w:t>ečenje neinfektivnih oboljenja antibioticima (nesvrsishodno davanje)</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lastRenderedPageBreak/>
        <w:t>Pogrešna procena rizika od infekcije (</w:t>
      </w:r>
      <w:r w:rsidRPr="00A802C4">
        <w:rPr>
          <w:rFonts w:eastAsiaTheme="minorEastAsia"/>
          <w:sz w:val="24"/>
          <w:szCs w:val="24"/>
          <w:u w:val="single"/>
          <w:lang/>
        </w:rPr>
        <w:t>nesvrsishodna profilaksa</w:t>
      </w:r>
      <w:r w:rsidRPr="00A802C4">
        <w:rPr>
          <w:rFonts w:eastAsiaTheme="minorEastAsia"/>
          <w:sz w:val="24"/>
          <w:szCs w:val="24"/>
          <w:lang/>
        </w:rPr>
        <w:t>)</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Empirijski odabir antibiotika za m.o. koji nije osetljiv</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Subdoziranje (nepravilna upotreba)</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Pogrešan antibiotik za pogrešno tkivo (nepravilna upotreba)</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Predoziranje (nepravilna upotreba)</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Prekratka terapija (nepravilna upotreba)</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Preduga terpija (nepravilna upotreba)</w:t>
      </w:r>
    </w:p>
    <w:p w:rsidR="00A802C4" w:rsidRPr="00A802C4" w:rsidRDefault="00A802C4" w:rsidP="002E4169">
      <w:pPr>
        <w:numPr>
          <w:ilvl w:val="0"/>
          <w:numId w:val="7"/>
        </w:numPr>
        <w:spacing w:after="0" w:line="360" w:lineRule="auto"/>
        <w:ind w:left="1267"/>
        <w:contextualSpacing/>
        <w:jc w:val="both"/>
        <w:textAlignment w:val="baseline"/>
        <w:rPr>
          <w:rFonts w:eastAsia="Times New Roman" w:cs="Times New Roman"/>
          <w:sz w:val="24"/>
          <w:szCs w:val="24"/>
        </w:rPr>
      </w:pPr>
      <w:proofErr w:type="spellStart"/>
      <w:r w:rsidRPr="00A802C4">
        <w:rPr>
          <w:rFonts w:eastAsiaTheme="minorEastAsia"/>
          <w:sz w:val="24"/>
          <w:szCs w:val="24"/>
        </w:rPr>
        <w:t>Neterapijsko</w:t>
      </w:r>
      <w:proofErr w:type="spellEnd"/>
      <w:r w:rsidRPr="00A802C4">
        <w:rPr>
          <w:rFonts w:eastAsiaTheme="minorEastAsia"/>
          <w:sz w:val="24"/>
          <w:szCs w:val="24"/>
        </w:rPr>
        <w:t xml:space="preserve"> </w:t>
      </w:r>
      <w:proofErr w:type="spellStart"/>
      <w:r w:rsidRPr="00A802C4">
        <w:rPr>
          <w:rFonts w:eastAsiaTheme="minorEastAsia"/>
          <w:sz w:val="24"/>
          <w:szCs w:val="24"/>
        </w:rPr>
        <w:t>davanje</w:t>
      </w:r>
      <w:proofErr w:type="spellEnd"/>
      <w:r w:rsidRPr="00A802C4">
        <w:rPr>
          <w:rFonts w:eastAsiaTheme="minorEastAsia"/>
          <w:sz w:val="24"/>
          <w:szCs w:val="24"/>
        </w:rPr>
        <w:t xml:space="preserve"> </w:t>
      </w:r>
      <w:proofErr w:type="spellStart"/>
      <w:r w:rsidRPr="00A802C4">
        <w:rPr>
          <w:rFonts w:eastAsiaTheme="minorEastAsia"/>
          <w:sz w:val="24"/>
          <w:szCs w:val="24"/>
        </w:rPr>
        <w:t>antibiotika</w:t>
      </w:r>
      <w:proofErr w:type="spellEnd"/>
      <w:r w:rsidRPr="00A802C4">
        <w:rPr>
          <w:rFonts w:eastAsiaTheme="minorEastAsia"/>
          <w:sz w:val="24"/>
          <w:szCs w:val="24"/>
        </w:rPr>
        <w:t xml:space="preserve"> (</w:t>
      </w:r>
      <w:proofErr w:type="spellStart"/>
      <w:r w:rsidRPr="00A802C4">
        <w:rPr>
          <w:rFonts w:eastAsiaTheme="minorEastAsia"/>
          <w:sz w:val="24"/>
          <w:szCs w:val="24"/>
        </w:rPr>
        <w:t>zloupotreba</w:t>
      </w:r>
      <w:proofErr w:type="spellEnd"/>
      <w:r w:rsidRPr="00A802C4">
        <w:rPr>
          <w:rFonts w:eastAsiaTheme="minorEastAsia"/>
          <w:sz w:val="24"/>
          <w:szCs w:val="24"/>
        </w:rPr>
        <w:t>)</w:t>
      </w:r>
    </w:p>
    <w:p w:rsidR="00A802C4" w:rsidRDefault="00A802C4" w:rsidP="00A802C4">
      <w:pPr>
        <w:spacing w:after="0" w:line="360" w:lineRule="auto"/>
        <w:contextualSpacing/>
        <w:textAlignment w:val="baseline"/>
        <w:rPr>
          <w:rFonts w:eastAsiaTheme="minorEastAsia"/>
          <w:sz w:val="24"/>
          <w:szCs w:val="24"/>
        </w:rPr>
      </w:pPr>
    </w:p>
    <w:p w:rsidR="00A802C4" w:rsidRPr="002A0081" w:rsidRDefault="00A802C4" w:rsidP="00A802C4">
      <w:pPr>
        <w:spacing w:after="0" w:line="360" w:lineRule="auto"/>
        <w:contextualSpacing/>
        <w:textAlignment w:val="baseline"/>
        <w:rPr>
          <w:rFonts w:eastAsia="Times New Roman" w:cs="Times New Roman"/>
          <w:b/>
          <w:sz w:val="24"/>
          <w:szCs w:val="24"/>
          <w:lang/>
        </w:rPr>
      </w:pPr>
      <w:r w:rsidRPr="002A0081">
        <w:rPr>
          <w:rFonts w:eastAsia="Times New Roman" w:cs="Times New Roman"/>
          <w:b/>
          <w:sz w:val="24"/>
          <w:szCs w:val="24"/>
          <w:lang/>
        </w:rPr>
        <w:t xml:space="preserve">Rizici </w:t>
      </w:r>
      <w:r w:rsidR="002A0081">
        <w:rPr>
          <w:rFonts w:eastAsia="Times New Roman" w:cs="Times New Roman"/>
          <w:b/>
          <w:sz w:val="24"/>
          <w:szCs w:val="24"/>
          <w:lang/>
        </w:rPr>
        <w:t xml:space="preserve"> od nastanka rezistencije na antibiotike </w:t>
      </w:r>
      <w:r w:rsidRPr="002A0081">
        <w:rPr>
          <w:rFonts w:eastAsia="Times New Roman" w:cs="Times New Roman"/>
          <w:b/>
          <w:sz w:val="24"/>
          <w:szCs w:val="24"/>
          <w:lang/>
        </w:rPr>
        <w:t>vezani za rad sa psima i mačkama</w:t>
      </w:r>
    </w:p>
    <w:p w:rsidR="00A802C4" w:rsidRPr="00A802C4" w:rsidRDefault="00A802C4" w:rsidP="002E4169">
      <w:pPr>
        <w:numPr>
          <w:ilvl w:val="0"/>
          <w:numId w:val="8"/>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Samolečenje</w:t>
      </w:r>
      <w:r>
        <w:rPr>
          <w:rFonts w:eastAsiaTheme="minorEastAsia"/>
          <w:sz w:val="24"/>
          <w:szCs w:val="24"/>
          <w:lang/>
        </w:rPr>
        <w:t xml:space="preserve"> – ovo je fenomen karakterističan za humanu medicinu. Ljudi su skloni da sami uzmu antibiotik i pokušaju samoizlečenje, a odabir antibiotika se bazira na raznim porincipima koji nisu tema ovog predavanja. U gradskim sredinama vlasnici pasa i mačaka često pribegavaju samolečenju sopstvenih ljubimaca.</w:t>
      </w:r>
    </w:p>
    <w:p w:rsidR="00A802C4" w:rsidRPr="00A802C4" w:rsidRDefault="00A802C4" w:rsidP="002E4169">
      <w:pPr>
        <w:numPr>
          <w:ilvl w:val="0"/>
          <w:numId w:val="8"/>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Insistiranje vlasnika na antibiotskom tretmanu</w:t>
      </w:r>
      <w:r>
        <w:rPr>
          <w:rFonts w:eastAsiaTheme="minorEastAsia"/>
          <w:sz w:val="24"/>
          <w:szCs w:val="24"/>
          <w:lang/>
        </w:rPr>
        <w:t xml:space="preserve"> – ovo je veliki problem, pritisak koji vlasnici vrše na veterinare jer su ubeđeni u to da njihov ljubimac nije lečen na kvalitetan način ukoliko </w:t>
      </w:r>
      <w:r w:rsidR="00AF3701">
        <w:rPr>
          <w:rFonts w:eastAsiaTheme="minorEastAsia"/>
          <w:sz w:val="24"/>
          <w:szCs w:val="24"/>
          <w:lang/>
        </w:rPr>
        <w:t>m</w:t>
      </w:r>
      <w:r>
        <w:rPr>
          <w:rFonts w:eastAsiaTheme="minorEastAsia"/>
          <w:sz w:val="24"/>
          <w:szCs w:val="24"/>
          <w:lang/>
        </w:rPr>
        <w:t>u nisu propisani antibiotici. U skladu sa tim FECAVA je na svim svetskim jezicima štampala pamflete koji se u čekaonicama veterinarskih ambulanti dele vlasnicima i u kojima se na duhovit i razumljiv način vlasnici mole da veruju svojim veterinarima i da ih ne podstrekuju na propisivanje antibiotika</w:t>
      </w:r>
    </w:p>
    <w:p w:rsidR="00A802C4" w:rsidRPr="00A802C4" w:rsidRDefault="00A802C4" w:rsidP="002E4169">
      <w:pPr>
        <w:numPr>
          <w:ilvl w:val="0"/>
          <w:numId w:val="8"/>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rPr>
        <w:t>N</w:t>
      </w:r>
      <w:r w:rsidRPr="00A802C4">
        <w:rPr>
          <w:rFonts w:eastAsiaTheme="minorEastAsia"/>
          <w:sz w:val="24"/>
          <w:szCs w:val="24"/>
          <w:lang/>
        </w:rPr>
        <w:t xml:space="preserve">edostatak kontrole </w:t>
      </w:r>
      <w:proofErr w:type="gramStart"/>
      <w:r w:rsidRPr="00A802C4">
        <w:rPr>
          <w:rFonts w:eastAsiaTheme="minorEastAsia"/>
          <w:sz w:val="24"/>
          <w:szCs w:val="24"/>
          <w:lang/>
        </w:rPr>
        <w:t>nad</w:t>
      </w:r>
      <w:proofErr w:type="gramEnd"/>
      <w:r w:rsidRPr="00A802C4">
        <w:rPr>
          <w:rFonts w:eastAsiaTheme="minorEastAsia"/>
          <w:sz w:val="24"/>
          <w:szCs w:val="24"/>
          <w:lang/>
        </w:rPr>
        <w:t xml:space="preserve"> sprovođenjem terapije</w:t>
      </w:r>
      <w:r w:rsidR="00070386">
        <w:rPr>
          <w:rFonts w:eastAsiaTheme="minorEastAsia"/>
          <w:sz w:val="24"/>
          <w:szCs w:val="24"/>
          <w:lang/>
        </w:rPr>
        <w:t xml:space="preserve"> – ovo je veliki problem u lečenju kožnih infekcija pasa i mačaka. Koćne infekcije se leče 4 nedelje i veterinari u tim slučajevima najčešće propišsuju sirupe iz humane prakse ili tablete, a vlasnici su nodgovorni za redovno davanje leka ljubimcima. Veterinari tokom trajanja terapije nemaju nikakav uvid u to da li se pacijentima lek daje redovno i u pravilnoj dozi.</w:t>
      </w:r>
    </w:p>
    <w:p w:rsidR="00A802C4" w:rsidRPr="00A802C4" w:rsidRDefault="00A802C4" w:rsidP="002E4169">
      <w:pPr>
        <w:numPr>
          <w:ilvl w:val="0"/>
          <w:numId w:val="8"/>
        </w:numPr>
        <w:spacing w:after="0" w:line="360" w:lineRule="auto"/>
        <w:ind w:left="1267"/>
        <w:contextualSpacing/>
        <w:jc w:val="both"/>
        <w:textAlignment w:val="baseline"/>
        <w:rPr>
          <w:rFonts w:eastAsia="Times New Roman" w:cs="Times New Roman"/>
          <w:sz w:val="24"/>
          <w:szCs w:val="24"/>
        </w:rPr>
      </w:pPr>
      <w:r w:rsidRPr="00A802C4">
        <w:rPr>
          <w:rFonts w:eastAsiaTheme="minorEastAsia"/>
          <w:sz w:val="24"/>
          <w:szCs w:val="24"/>
          <w:lang/>
        </w:rPr>
        <w:t>Zapušteni slučajevi</w:t>
      </w:r>
      <w:r w:rsidR="00070386">
        <w:rPr>
          <w:rFonts w:eastAsiaTheme="minorEastAsia"/>
          <w:sz w:val="24"/>
          <w:szCs w:val="24"/>
          <w:lang/>
        </w:rPr>
        <w:t xml:space="preserve"> – mnoge dijagnoze ne zahtevaju lečenje antibioticima. Međutim ukoliko vlasnici ne odvedu svog ljubimca kod veterinara, bolest napreduje i komplikuje se zbog čega, u zapuštenim stadijumima, antibiotici moraju biti primenjeni.</w:t>
      </w:r>
    </w:p>
    <w:p w:rsidR="00A802C4" w:rsidRPr="00070386" w:rsidRDefault="00A802C4" w:rsidP="00A802C4">
      <w:pPr>
        <w:numPr>
          <w:ilvl w:val="0"/>
          <w:numId w:val="8"/>
        </w:numPr>
        <w:spacing w:after="0" w:line="360" w:lineRule="auto"/>
        <w:ind w:left="1267"/>
        <w:contextualSpacing/>
        <w:textAlignment w:val="baseline"/>
        <w:rPr>
          <w:rFonts w:eastAsia="Times New Roman" w:cs="Times New Roman"/>
          <w:sz w:val="24"/>
          <w:szCs w:val="24"/>
        </w:rPr>
      </w:pPr>
      <w:r w:rsidRPr="00070386">
        <w:rPr>
          <w:rFonts w:eastAsiaTheme="minorEastAsia"/>
          <w:sz w:val="24"/>
          <w:szCs w:val="24"/>
          <w:lang/>
        </w:rPr>
        <w:lastRenderedPageBreak/>
        <w:t xml:space="preserve">Finansijski status i volja vlasnika </w:t>
      </w:r>
      <w:r w:rsidR="00070386" w:rsidRPr="00070386">
        <w:rPr>
          <w:rFonts w:eastAsiaTheme="minorEastAsia"/>
          <w:sz w:val="24"/>
          <w:szCs w:val="24"/>
          <w:lang/>
        </w:rPr>
        <w:t xml:space="preserve">– vlanici mogu da odbiju terapiju ukoliko im se </w:t>
      </w:r>
      <w:r w:rsidR="00070386">
        <w:rPr>
          <w:rFonts w:eastAsiaTheme="minorEastAsia"/>
          <w:sz w:val="24"/>
          <w:szCs w:val="24"/>
          <w:lang/>
        </w:rPr>
        <w:t>to učini ispravnim ili ukoliko im njihov finansijski status ne omogućuje potpuno sprovođenje lečenja.</w:t>
      </w:r>
    </w:p>
    <w:p w:rsidR="00A802C4" w:rsidRPr="00070386" w:rsidRDefault="00070386" w:rsidP="00070386">
      <w:pPr>
        <w:spacing w:after="0" w:line="360" w:lineRule="auto"/>
        <w:contextualSpacing/>
        <w:textAlignment w:val="baseline"/>
        <w:rPr>
          <w:rFonts w:eastAsiaTheme="minorEastAsia"/>
          <w:b/>
          <w:sz w:val="24"/>
          <w:szCs w:val="24"/>
          <w:lang/>
        </w:rPr>
      </w:pPr>
      <w:r w:rsidRPr="00070386">
        <w:rPr>
          <w:rFonts w:eastAsiaTheme="minorEastAsia"/>
          <w:b/>
          <w:sz w:val="24"/>
          <w:szCs w:val="24"/>
          <w:lang/>
        </w:rPr>
        <w:t>Principi mudre upotrebe antibiotika</w:t>
      </w:r>
    </w:p>
    <w:p w:rsidR="00A802C4" w:rsidRPr="00A802C4" w:rsidRDefault="00A802C4" w:rsidP="00070386">
      <w:pPr>
        <w:spacing w:after="0" w:line="360" w:lineRule="auto"/>
        <w:contextualSpacing/>
        <w:textAlignment w:val="baseline"/>
        <w:rPr>
          <w:rFonts w:eastAsia="Times New Roman" w:cs="Times New Roman"/>
          <w:sz w:val="24"/>
          <w:szCs w:val="24"/>
        </w:rPr>
      </w:pPr>
    </w:p>
    <w:p w:rsidR="00A95706" w:rsidRDefault="00A95706" w:rsidP="002564C7">
      <w:pPr>
        <w:spacing w:line="360" w:lineRule="auto"/>
        <w:ind w:firstLine="360"/>
        <w:jc w:val="both"/>
        <w:rPr>
          <w:rFonts w:cs="Times New Roman"/>
          <w:sz w:val="24"/>
          <w:szCs w:val="24"/>
        </w:rPr>
      </w:pPr>
      <w:proofErr w:type="spellStart"/>
      <w:r w:rsidRPr="00A802C4">
        <w:rPr>
          <w:rFonts w:cs="Times New Roman"/>
          <w:sz w:val="24"/>
          <w:szCs w:val="24"/>
        </w:rPr>
        <w:t>Ukratko</w:t>
      </w:r>
      <w:proofErr w:type="spellEnd"/>
      <w:r w:rsidRPr="00A802C4">
        <w:rPr>
          <w:rFonts w:cs="Times New Roman"/>
          <w:sz w:val="24"/>
          <w:szCs w:val="24"/>
        </w:rPr>
        <w:t xml:space="preserve">, </w:t>
      </w:r>
      <w:proofErr w:type="spellStart"/>
      <w:proofErr w:type="gramStart"/>
      <w:r w:rsidRPr="00A802C4">
        <w:rPr>
          <w:rFonts w:cs="Times New Roman"/>
          <w:sz w:val="24"/>
          <w:szCs w:val="24"/>
        </w:rPr>
        <w:t>sama</w:t>
      </w:r>
      <w:proofErr w:type="spellEnd"/>
      <w:proofErr w:type="gramEnd"/>
      <w:r w:rsidRPr="00A802C4">
        <w:rPr>
          <w:rFonts w:cs="Times New Roman"/>
          <w:sz w:val="24"/>
          <w:szCs w:val="24"/>
        </w:rPr>
        <w:t xml:space="preserve"> </w:t>
      </w:r>
      <w:proofErr w:type="spellStart"/>
      <w:r w:rsidRPr="00A802C4">
        <w:rPr>
          <w:rFonts w:cs="Times New Roman"/>
          <w:sz w:val="24"/>
          <w:szCs w:val="24"/>
        </w:rPr>
        <w:t>suština</w:t>
      </w:r>
      <w:proofErr w:type="spellEnd"/>
      <w:r w:rsidRPr="00A802C4">
        <w:rPr>
          <w:rFonts w:cs="Times New Roman"/>
          <w:sz w:val="24"/>
          <w:szCs w:val="24"/>
        </w:rPr>
        <w:t xml:space="preserve"> </w:t>
      </w:r>
      <w:proofErr w:type="spellStart"/>
      <w:r w:rsidRPr="00A802C4">
        <w:rPr>
          <w:rFonts w:cs="Times New Roman"/>
          <w:sz w:val="24"/>
          <w:szCs w:val="24"/>
        </w:rPr>
        <w:t>kodeksa</w:t>
      </w:r>
      <w:proofErr w:type="spellEnd"/>
      <w:r w:rsidRPr="00A802C4">
        <w:rPr>
          <w:rFonts w:cs="Times New Roman"/>
          <w:sz w:val="24"/>
          <w:szCs w:val="24"/>
        </w:rPr>
        <w:t xml:space="preserve"> </w:t>
      </w:r>
      <w:proofErr w:type="spellStart"/>
      <w:r w:rsidRPr="00A802C4">
        <w:rPr>
          <w:rFonts w:cs="Times New Roman"/>
          <w:sz w:val="24"/>
          <w:szCs w:val="24"/>
        </w:rPr>
        <w:t>mudre</w:t>
      </w:r>
      <w:proofErr w:type="spellEnd"/>
      <w:r w:rsidRPr="00A802C4">
        <w:rPr>
          <w:rFonts w:cs="Times New Roman"/>
          <w:sz w:val="24"/>
          <w:szCs w:val="24"/>
        </w:rPr>
        <w:t xml:space="preserve"> </w:t>
      </w:r>
      <w:proofErr w:type="spellStart"/>
      <w:r w:rsidRPr="00A802C4">
        <w:rPr>
          <w:rFonts w:cs="Times New Roman"/>
          <w:sz w:val="24"/>
          <w:szCs w:val="24"/>
        </w:rPr>
        <w:t>upotrebe</w:t>
      </w:r>
      <w:proofErr w:type="spellEnd"/>
      <w:r w:rsidRPr="00A802C4">
        <w:rPr>
          <w:rFonts w:cs="Times New Roman"/>
          <w:sz w:val="24"/>
          <w:szCs w:val="24"/>
        </w:rPr>
        <w:t xml:space="preserve"> </w:t>
      </w:r>
      <w:proofErr w:type="spellStart"/>
      <w:r w:rsidRPr="00A802C4">
        <w:rPr>
          <w:rFonts w:cs="Times New Roman"/>
          <w:sz w:val="24"/>
          <w:szCs w:val="24"/>
        </w:rPr>
        <w:t>antibiotika</w:t>
      </w:r>
      <w:proofErr w:type="spellEnd"/>
      <w:r w:rsidRPr="00A802C4">
        <w:rPr>
          <w:rFonts w:cs="Times New Roman"/>
          <w:sz w:val="24"/>
          <w:szCs w:val="24"/>
        </w:rPr>
        <w:t xml:space="preserve"> </w:t>
      </w:r>
      <w:proofErr w:type="spellStart"/>
      <w:r w:rsidRPr="00A802C4">
        <w:rPr>
          <w:rFonts w:cs="Times New Roman"/>
          <w:sz w:val="24"/>
          <w:szCs w:val="24"/>
        </w:rPr>
        <w:t>mogla</w:t>
      </w:r>
      <w:proofErr w:type="spellEnd"/>
      <w:r w:rsidRPr="00A802C4">
        <w:rPr>
          <w:rFonts w:cs="Times New Roman"/>
          <w:sz w:val="24"/>
          <w:szCs w:val="24"/>
        </w:rPr>
        <w:t xml:space="preserve"> bi se </w:t>
      </w:r>
      <w:proofErr w:type="spellStart"/>
      <w:r w:rsidRPr="00A802C4">
        <w:rPr>
          <w:rFonts w:cs="Times New Roman"/>
          <w:sz w:val="24"/>
          <w:szCs w:val="24"/>
        </w:rPr>
        <w:t>opisati</w:t>
      </w:r>
      <w:proofErr w:type="spellEnd"/>
      <w:r w:rsidRPr="00A802C4">
        <w:rPr>
          <w:rFonts w:cs="Times New Roman"/>
          <w:sz w:val="24"/>
          <w:szCs w:val="24"/>
        </w:rPr>
        <w:t xml:space="preserve"> </w:t>
      </w:r>
      <w:proofErr w:type="spellStart"/>
      <w:r w:rsidRPr="00A802C4">
        <w:rPr>
          <w:rFonts w:cs="Times New Roman"/>
          <w:sz w:val="24"/>
          <w:szCs w:val="24"/>
        </w:rPr>
        <w:t>kao</w:t>
      </w:r>
      <w:proofErr w:type="spellEnd"/>
      <w:r w:rsidRPr="00A802C4">
        <w:rPr>
          <w:rFonts w:cs="Times New Roman"/>
          <w:sz w:val="24"/>
          <w:szCs w:val="24"/>
        </w:rPr>
        <w:t xml:space="preserve"> </w:t>
      </w:r>
      <w:proofErr w:type="spellStart"/>
      <w:r w:rsidRPr="00A802C4">
        <w:rPr>
          <w:rFonts w:cs="Times New Roman"/>
          <w:sz w:val="24"/>
          <w:szCs w:val="24"/>
        </w:rPr>
        <w:t>lista</w:t>
      </w:r>
      <w:proofErr w:type="spellEnd"/>
      <w:r w:rsidRPr="00A802C4">
        <w:rPr>
          <w:rFonts w:cs="Times New Roman"/>
          <w:sz w:val="24"/>
          <w:szCs w:val="24"/>
        </w:rPr>
        <w:t xml:space="preserve"> </w:t>
      </w:r>
      <w:proofErr w:type="spellStart"/>
      <w:r w:rsidRPr="00A802C4">
        <w:rPr>
          <w:rFonts w:cs="Times New Roman"/>
          <w:sz w:val="24"/>
          <w:szCs w:val="24"/>
        </w:rPr>
        <w:t>pitanja</w:t>
      </w:r>
      <w:proofErr w:type="spellEnd"/>
      <w:r w:rsidRPr="00A802C4">
        <w:rPr>
          <w:rFonts w:cs="Times New Roman"/>
          <w:sz w:val="24"/>
          <w:szCs w:val="24"/>
        </w:rPr>
        <w:t xml:space="preserve"> </w:t>
      </w:r>
      <w:proofErr w:type="spellStart"/>
      <w:r w:rsidRPr="00A802C4">
        <w:rPr>
          <w:rFonts w:cs="Times New Roman"/>
          <w:sz w:val="24"/>
          <w:szCs w:val="24"/>
        </w:rPr>
        <w:t>na</w:t>
      </w:r>
      <w:proofErr w:type="spellEnd"/>
      <w:r w:rsidRPr="00A802C4">
        <w:rPr>
          <w:rFonts w:cs="Times New Roman"/>
          <w:sz w:val="24"/>
          <w:szCs w:val="24"/>
        </w:rPr>
        <w:t xml:space="preserve"> </w:t>
      </w:r>
      <w:proofErr w:type="spellStart"/>
      <w:r w:rsidRPr="00A802C4">
        <w:rPr>
          <w:rFonts w:cs="Times New Roman"/>
          <w:sz w:val="24"/>
          <w:szCs w:val="24"/>
        </w:rPr>
        <w:t>koje</w:t>
      </w:r>
      <w:proofErr w:type="spellEnd"/>
      <w:r w:rsidRPr="00A802C4">
        <w:rPr>
          <w:rFonts w:cs="Times New Roman"/>
          <w:sz w:val="24"/>
          <w:szCs w:val="24"/>
        </w:rPr>
        <w:t xml:space="preserve"> </w:t>
      </w:r>
      <w:proofErr w:type="spellStart"/>
      <w:r w:rsidRPr="00A802C4">
        <w:rPr>
          <w:rFonts w:cs="Times New Roman"/>
          <w:sz w:val="24"/>
          <w:szCs w:val="24"/>
        </w:rPr>
        <w:t>veterinar</w:t>
      </w:r>
      <w:proofErr w:type="spellEnd"/>
      <w:r w:rsidRPr="00A802C4">
        <w:rPr>
          <w:rFonts w:cs="Times New Roman"/>
          <w:sz w:val="24"/>
          <w:szCs w:val="24"/>
        </w:rPr>
        <w:t xml:space="preserve"> </w:t>
      </w:r>
      <w:proofErr w:type="spellStart"/>
      <w:r w:rsidRPr="00A802C4">
        <w:rPr>
          <w:rFonts w:cs="Times New Roman"/>
          <w:sz w:val="24"/>
          <w:szCs w:val="24"/>
        </w:rPr>
        <w:t>tj</w:t>
      </w:r>
      <w:proofErr w:type="spellEnd"/>
      <w:r w:rsidRPr="00A802C4">
        <w:rPr>
          <w:rFonts w:cs="Times New Roman"/>
          <w:sz w:val="24"/>
          <w:szCs w:val="24"/>
        </w:rPr>
        <w:t xml:space="preserve">. </w:t>
      </w:r>
      <w:proofErr w:type="spellStart"/>
      <w:proofErr w:type="gramStart"/>
      <w:r w:rsidRPr="00A802C4">
        <w:rPr>
          <w:rFonts w:cs="Times New Roman"/>
          <w:sz w:val="24"/>
          <w:szCs w:val="24"/>
        </w:rPr>
        <w:t>kliničar</w:t>
      </w:r>
      <w:proofErr w:type="spellEnd"/>
      <w:proofErr w:type="gramEnd"/>
      <w:r w:rsidRPr="00A802C4">
        <w:rPr>
          <w:rFonts w:cs="Times New Roman"/>
          <w:sz w:val="24"/>
          <w:szCs w:val="24"/>
        </w:rPr>
        <w:t xml:space="preserve"> </w:t>
      </w:r>
      <w:proofErr w:type="spellStart"/>
      <w:r w:rsidRPr="00A802C4">
        <w:rPr>
          <w:rFonts w:cs="Times New Roman"/>
          <w:sz w:val="24"/>
          <w:szCs w:val="24"/>
        </w:rPr>
        <w:t>mora</w:t>
      </w:r>
      <w:proofErr w:type="spellEnd"/>
      <w:r w:rsidRPr="00A802C4">
        <w:rPr>
          <w:rFonts w:cs="Times New Roman"/>
          <w:sz w:val="24"/>
          <w:szCs w:val="24"/>
        </w:rPr>
        <w:t xml:space="preserve"> </w:t>
      </w:r>
      <w:proofErr w:type="spellStart"/>
      <w:r w:rsidRPr="00A802C4">
        <w:rPr>
          <w:rFonts w:cs="Times New Roman"/>
          <w:sz w:val="24"/>
          <w:szCs w:val="24"/>
        </w:rPr>
        <w:t>da</w:t>
      </w:r>
      <w:proofErr w:type="spellEnd"/>
      <w:r w:rsidRPr="00A802C4">
        <w:rPr>
          <w:rFonts w:cs="Times New Roman"/>
          <w:sz w:val="24"/>
          <w:szCs w:val="24"/>
        </w:rPr>
        <w:t xml:space="preserve"> </w:t>
      </w:r>
      <w:proofErr w:type="spellStart"/>
      <w:r w:rsidRPr="00A802C4">
        <w:rPr>
          <w:rFonts w:cs="Times New Roman"/>
          <w:sz w:val="24"/>
          <w:szCs w:val="24"/>
        </w:rPr>
        <w:t>pruži</w:t>
      </w:r>
      <w:proofErr w:type="spellEnd"/>
      <w:r w:rsidRPr="00A802C4">
        <w:rPr>
          <w:rFonts w:cs="Times New Roman"/>
          <w:sz w:val="24"/>
          <w:szCs w:val="24"/>
        </w:rPr>
        <w:t xml:space="preserve"> </w:t>
      </w:r>
      <w:proofErr w:type="spellStart"/>
      <w:r w:rsidRPr="00A802C4">
        <w:rPr>
          <w:rFonts w:cs="Times New Roman"/>
          <w:sz w:val="24"/>
          <w:szCs w:val="24"/>
        </w:rPr>
        <w:t>zadovoljavajuće</w:t>
      </w:r>
      <w:proofErr w:type="spellEnd"/>
      <w:r w:rsidRPr="00A802C4">
        <w:rPr>
          <w:rFonts w:cs="Times New Roman"/>
          <w:sz w:val="24"/>
          <w:szCs w:val="24"/>
        </w:rPr>
        <w:t xml:space="preserve"> </w:t>
      </w:r>
      <w:proofErr w:type="spellStart"/>
      <w:r w:rsidRPr="00A802C4">
        <w:rPr>
          <w:rFonts w:cs="Times New Roman"/>
          <w:sz w:val="24"/>
          <w:szCs w:val="24"/>
        </w:rPr>
        <w:t>odgovore</w:t>
      </w:r>
      <w:proofErr w:type="spellEnd"/>
      <w:r w:rsidRPr="00A802C4">
        <w:rPr>
          <w:rFonts w:cs="Times New Roman"/>
          <w:sz w:val="24"/>
          <w:szCs w:val="24"/>
        </w:rPr>
        <w:t xml:space="preserve"> pre </w:t>
      </w:r>
      <w:proofErr w:type="spellStart"/>
      <w:r w:rsidRPr="00A802C4">
        <w:rPr>
          <w:rFonts w:cs="Times New Roman"/>
          <w:sz w:val="24"/>
          <w:szCs w:val="24"/>
        </w:rPr>
        <w:t>nego</w:t>
      </w:r>
      <w:proofErr w:type="spellEnd"/>
      <w:r w:rsidRPr="00A802C4">
        <w:rPr>
          <w:rFonts w:cs="Times New Roman"/>
          <w:sz w:val="24"/>
          <w:szCs w:val="24"/>
        </w:rPr>
        <w:t xml:space="preserve"> </w:t>
      </w:r>
      <w:proofErr w:type="spellStart"/>
      <w:r w:rsidRPr="00A802C4">
        <w:rPr>
          <w:rFonts w:cs="Times New Roman"/>
          <w:sz w:val="24"/>
          <w:szCs w:val="24"/>
        </w:rPr>
        <w:t>što</w:t>
      </w:r>
      <w:proofErr w:type="spellEnd"/>
      <w:r w:rsidRPr="00A802C4">
        <w:rPr>
          <w:rFonts w:cs="Times New Roman"/>
          <w:sz w:val="24"/>
          <w:szCs w:val="24"/>
        </w:rPr>
        <w:t xml:space="preserve"> se </w:t>
      </w:r>
      <w:proofErr w:type="spellStart"/>
      <w:r w:rsidRPr="00A802C4">
        <w:rPr>
          <w:rFonts w:cs="Times New Roman"/>
          <w:sz w:val="24"/>
          <w:szCs w:val="24"/>
        </w:rPr>
        <w:t>odluči</w:t>
      </w:r>
      <w:proofErr w:type="spellEnd"/>
      <w:r w:rsidRPr="00A802C4">
        <w:rPr>
          <w:rFonts w:cs="Times New Roman"/>
          <w:sz w:val="24"/>
          <w:szCs w:val="24"/>
        </w:rPr>
        <w:t xml:space="preserve"> </w:t>
      </w:r>
      <w:proofErr w:type="spellStart"/>
      <w:r w:rsidRPr="00A802C4">
        <w:rPr>
          <w:rFonts w:cs="Times New Roman"/>
          <w:sz w:val="24"/>
          <w:szCs w:val="24"/>
        </w:rPr>
        <w:t>na</w:t>
      </w:r>
      <w:proofErr w:type="spellEnd"/>
      <w:r w:rsidRPr="00A802C4">
        <w:rPr>
          <w:rFonts w:cs="Times New Roman"/>
          <w:sz w:val="24"/>
          <w:szCs w:val="24"/>
        </w:rPr>
        <w:t xml:space="preserve"> </w:t>
      </w:r>
      <w:proofErr w:type="spellStart"/>
      <w:r w:rsidRPr="00A802C4">
        <w:rPr>
          <w:rFonts w:cs="Times New Roman"/>
          <w:sz w:val="24"/>
          <w:szCs w:val="24"/>
        </w:rPr>
        <w:t>primenu</w:t>
      </w:r>
      <w:proofErr w:type="spellEnd"/>
      <w:r w:rsidRPr="00A802C4">
        <w:rPr>
          <w:rFonts w:cs="Times New Roman"/>
          <w:sz w:val="24"/>
          <w:szCs w:val="24"/>
        </w:rPr>
        <w:t xml:space="preserve"> </w:t>
      </w:r>
      <w:proofErr w:type="spellStart"/>
      <w:r w:rsidRPr="00A802C4">
        <w:rPr>
          <w:rFonts w:cs="Times New Roman"/>
          <w:sz w:val="24"/>
          <w:szCs w:val="24"/>
        </w:rPr>
        <w:t>antibiotika</w:t>
      </w:r>
      <w:proofErr w:type="spellEnd"/>
      <w:r w:rsidRPr="00A802C4">
        <w:rPr>
          <w:rFonts w:cs="Times New Roman"/>
          <w:sz w:val="24"/>
          <w:szCs w:val="24"/>
        </w:rPr>
        <w:t xml:space="preserve">. U </w:t>
      </w:r>
      <w:proofErr w:type="spellStart"/>
      <w:r w:rsidRPr="00A802C4">
        <w:rPr>
          <w:rFonts w:cs="Times New Roman"/>
          <w:sz w:val="24"/>
          <w:szCs w:val="24"/>
        </w:rPr>
        <w:t>sprovođenje</w:t>
      </w:r>
      <w:proofErr w:type="spellEnd"/>
      <w:r w:rsidRPr="00A802C4">
        <w:rPr>
          <w:rFonts w:cs="Times New Roman"/>
          <w:sz w:val="24"/>
          <w:szCs w:val="24"/>
        </w:rPr>
        <w:t xml:space="preserve"> </w:t>
      </w:r>
      <w:proofErr w:type="spellStart"/>
      <w:r w:rsidR="004B0BA2" w:rsidRPr="00A802C4">
        <w:rPr>
          <w:rFonts w:cs="Times New Roman"/>
          <w:sz w:val="24"/>
          <w:szCs w:val="24"/>
        </w:rPr>
        <w:t>ovog</w:t>
      </w:r>
      <w:proofErr w:type="spellEnd"/>
      <w:r w:rsidR="004B0BA2" w:rsidRPr="00A802C4">
        <w:rPr>
          <w:rFonts w:cs="Times New Roman"/>
          <w:sz w:val="24"/>
          <w:szCs w:val="24"/>
        </w:rPr>
        <w:t xml:space="preserve"> </w:t>
      </w:r>
      <w:proofErr w:type="spellStart"/>
      <w:r w:rsidRPr="00A802C4">
        <w:rPr>
          <w:rFonts w:cs="Times New Roman"/>
          <w:sz w:val="24"/>
          <w:szCs w:val="24"/>
        </w:rPr>
        <w:t>kodeksa</w:t>
      </w:r>
      <w:proofErr w:type="spellEnd"/>
      <w:r w:rsidRPr="00A802C4">
        <w:rPr>
          <w:rFonts w:cs="Times New Roman"/>
          <w:sz w:val="24"/>
          <w:szCs w:val="24"/>
        </w:rPr>
        <w:t xml:space="preserve"> morale bi </w:t>
      </w:r>
      <w:proofErr w:type="spellStart"/>
      <w:r w:rsidRPr="00A802C4">
        <w:rPr>
          <w:rFonts w:cs="Times New Roman"/>
          <w:sz w:val="24"/>
          <w:szCs w:val="24"/>
        </w:rPr>
        <w:t>interdisciplinarno</w:t>
      </w:r>
      <w:proofErr w:type="spellEnd"/>
      <w:r w:rsidRPr="00A802C4">
        <w:rPr>
          <w:rFonts w:cs="Times New Roman"/>
          <w:sz w:val="24"/>
          <w:szCs w:val="24"/>
        </w:rPr>
        <w:t xml:space="preserve"> </w:t>
      </w:r>
      <w:proofErr w:type="spellStart"/>
      <w:r w:rsidRPr="00A802C4">
        <w:rPr>
          <w:rFonts w:cs="Times New Roman"/>
          <w:sz w:val="24"/>
          <w:szCs w:val="24"/>
        </w:rPr>
        <w:t>biti</w:t>
      </w:r>
      <w:proofErr w:type="spellEnd"/>
      <w:r w:rsidRPr="00A802C4">
        <w:rPr>
          <w:rFonts w:cs="Times New Roman"/>
          <w:sz w:val="24"/>
          <w:szCs w:val="24"/>
        </w:rPr>
        <w:t xml:space="preserve"> </w:t>
      </w:r>
      <w:proofErr w:type="spellStart"/>
      <w:r w:rsidRPr="00A802C4">
        <w:rPr>
          <w:rFonts w:cs="Times New Roman"/>
          <w:sz w:val="24"/>
          <w:szCs w:val="24"/>
        </w:rPr>
        <w:t>uključene</w:t>
      </w:r>
      <w:proofErr w:type="spellEnd"/>
      <w:r w:rsidRPr="00A802C4">
        <w:rPr>
          <w:rFonts w:cs="Times New Roman"/>
          <w:sz w:val="24"/>
          <w:szCs w:val="24"/>
        </w:rPr>
        <w:t xml:space="preserve"> </w:t>
      </w:r>
      <w:proofErr w:type="spellStart"/>
      <w:r w:rsidRPr="00A802C4">
        <w:rPr>
          <w:rFonts w:cs="Times New Roman"/>
          <w:sz w:val="24"/>
          <w:szCs w:val="24"/>
        </w:rPr>
        <w:t>sve</w:t>
      </w:r>
      <w:r w:rsidR="004B0BA2" w:rsidRPr="00A802C4">
        <w:rPr>
          <w:rFonts w:cs="Times New Roman"/>
          <w:sz w:val="24"/>
          <w:szCs w:val="24"/>
        </w:rPr>
        <w:t>nadležne</w:t>
      </w:r>
      <w:proofErr w:type="spellEnd"/>
      <w:r w:rsidR="004B0BA2" w:rsidRPr="00A802C4">
        <w:rPr>
          <w:rFonts w:cs="Times New Roman"/>
          <w:sz w:val="24"/>
          <w:szCs w:val="24"/>
        </w:rPr>
        <w:t xml:space="preserve"> </w:t>
      </w:r>
      <w:proofErr w:type="spellStart"/>
      <w:r w:rsidRPr="00A802C4">
        <w:rPr>
          <w:rFonts w:cs="Times New Roman"/>
          <w:sz w:val="24"/>
          <w:szCs w:val="24"/>
        </w:rPr>
        <w:t>institucije</w:t>
      </w:r>
      <w:proofErr w:type="spellEnd"/>
      <w:r w:rsidRPr="00A802C4">
        <w:rPr>
          <w:rFonts w:cs="Times New Roman"/>
          <w:sz w:val="24"/>
          <w:szCs w:val="24"/>
        </w:rPr>
        <w:t xml:space="preserve">: </w:t>
      </w:r>
      <w:proofErr w:type="spellStart"/>
      <w:r w:rsidRPr="00A802C4">
        <w:rPr>
          <w:rFonts w:cs="Times New Roman"/>
          <w:sz w:val="24"/>
          <w:szCs w:val="24"/>
        </w:rPr>
        <w:t>resorna</w:t>
      </w:r>
      <w:proofErr w:type="spellEnd"/>
      <w:r w:rsidRPr="00A802C4">
        <w:rPr>
          <w:rFonts w:cs="Times New Roman"/>
          <w:sz w:val="24"/>
          <w:szCs w:val="24"/>
        </w:rPr>
        <w:t xml:space="preserve"> </w:t>
      </w:r>
      <w:proofErr w:type="spellStart"/>
      <w:r w:rsidRPr="00A802C4">
        <w:rPr>
          <w:rFonts w:cs="Times New Roman"/>
          <w:sz w:val="24"/>
          <w:szCs w:val="24"/>
        </w:rPr>
        <w:t>ministarstva</w:t>
      </w:r>
      <w:proofErr w:type="spellEnd"/>
      <w:r w:rsidRPr="00A802C4">
        <w:rPr>
          <w:rFonts w:cs="Times New Roman"/>
          <w:sz w:val="24"/>
          <w:szCs w:val="24"/>
        </w:rPr>
        <w:t xml:space="preserve"> (</w:t>
      </w:r>
      <w:proofErr w:type="spellStart"/>
      <w:r w:rsidRPr="00A802C4">
        <w:rPr>
          <w:rFonts w:cs="Times New Roman"/>
          <w:sz w:val="24"/>
          <w:szCs w:val="24"/>
        </w:rPr>
        <w:t>poljoprivrede</w:t>
      </w:r>
      <w:proofErr w:type="spellEnd"/>
      <w:r w:rsidRPr="00A802C4">
        <w:rPr>
          <w:rFonts w:cs="Times New Roman"/>
          <w:sz w:val="24"/>
          <w:szCs w:val="24"/>
        </w:rPr>
        <w:t xml:space="preserve"> </w:t>
      </w:r>
      <w:proofErr w:type="spellStart"/>
      <w:r w:rsidRPr="00A802C4">
        <w:rPr>
          <w:rFonts w:cs="Times New Roman"/>
          <w:sz w:val="24"/>
          <w:szCs w:val="24"/>
        </w:rPr>
        <w:t>i</w:t>
      </w:r>
      <w:proofErr w:type="spellEnd"/>
      <w:r w:rsidRPr="00A802C4">
        <w:rPr>
          <w:rFonts w:cs="Times New Roman"/>
          <w:sz w:val="24"/>
          <w:szCs w:val="24"/>
        </w:rPr>
        <w:t xml:space="preserve"> </w:t>
      </w:r>
      <w:proofErr w:type="spellStart"/>
      <w:r w:rsidRPr="00A802C4">
        <w:rPr>
          <w:rFonts w:cs="Times New Roman"/>
          <w:sz w:val="24"/>
          <w:szCs w:val="24"/>
        </w:rPr>
        <w:t>zdravlja</w:t>
      </w:r>
      <w:proofErr w:type="spellEnd"/>
      <w:r w:rsidRPr="00A802C4">
        <w:rPr>
          <w:rFonts w:cs="Times New Roman"/>
          <w:sz w:val="24"/>
          <w:szCs w:val="24"/>
        </w:rPr>
        <w:t xml:space="preserve">), </w:t>
      </w:r>
      <w:proofErr w:type="spellStart"/>
      <w:r w:rsidRPr="00A802C4">
        <w:rPr>
          <w:rFonts w:cs="Times New Roman"/>
          <w:sz w:val="24"/>
          <w:szCs w:val="24"/>
        </w:rPr>
        <w:t>fakulteti</w:t>
      </w:r>
      <w:proofErr w:type="spellEnd"/>
      <w:r w:rsidRPr="00A802C4">
        <w:rPr>
          <w:rFonts w:cs="Times New Roman"/>
          <w:sz w:val="24"/>
          <w:szCs w:val="24"/>
        </w:rPr>
        <w:t xml:space="preserve">, </w:t>
      </w:r>
      <w:proofErr w:type="spellStart"/>
      <w:r w:rsidR="004B0BA2" w:rsidRPr="00A802C4">
        <w:rPr>
          <w:rFonts w:cs="Times New Roman"/>
          <w:sz w:val="24"/>
          <w:szCs w:val="24"/>
        </w:rPr>
        <w:t>naučni</w:t>
      </w:r>
      <w:proofErr w:type="spellEnd"/>
      <w:r w:rsidR="004B0BA2" w:rsidRPr="00A802C4">
        <w:rPr>
          <w:rFonts w:cs="Times New Roman"/>
          <w:sz w:val="24"/>
          <w:szCs w:val="24"/>
        </w:rPr>
        <w:t xml:space="preserve"> </w:t>
      </w:r>
      <w:proofErr w:type="spellStart"/>
      <w:r w:rsidR="002564C7" w:rsidRPr="00A802C4">
        <w:rPr>
          <w:rFonts w:cs="Times New Roman"/>
          <w:sz w:val="24"/>
          <w:szCs w:val="24"/>
        </w:rPr>
        <w:t>i</w:t>
      </w:r>
      <w:proofErr w:type="spellEnd"/>
      <w:r w:rsidR="004B0BA2" w:rsidRPr="00A802C4">
        <w:rPr>
          <w:rFonts w:cs="Times New Roman"/>
          <w:sz w:val="24"/>
          <w:szCs w:val="24"/>
        </w:rPr>
        <w:t xml:space="preserve"> </w:t>
      </w:r>
      <w:proofErr w:type="spellStart"/>
      <w:r w:rsidR="004B0BA2" w:rsidRPr="00A802C4">
        <w:rPr>
          <w:rFonts w:cs="Times New Roman"/>
          <w:sz w:val="24"/>
          <w:szCs w:val="24"/>
        </w:rPr>
        <w:t>specijalistički</w:t>
      </w:r>
      <w:proofErr w:type="spellEnd"/>
      <w:r w:rsidR="004B0BA2" w:rsidRPr="00A802C4">
        <w:rPr>
          <w:rFonts w:cs="Times New Roman"/>
          <w:sz w:val="24"/>
          <w:szCs w:val="24"/>
        </w:rPr>
        <w:t xml:space="preserve"> </w:t>
      </w:r>
      <w:proofErr w:type="spellStart"/>
      <w:r w:rsidR="004B0BA2" w:rsidRPr="00A802C4">
        <w:rPr>
          <w:rFonts w:cs="Times New Roman"/>
          <w:sz w:val="24"/>
          <w:szCs w:val="24"/>
        </w:rPr>
        <w:t>instituti</w:t>
      </w:r>
      <w:proofErr w:type="spellEnd"/>
      <w:r w:rsidRPr="00A802C4">
        <w:rPr>
          <w:rFonts w:cs="Times New Roman"/>
          <w:sz w:val="24"/>
          <w:szCs w:val="24"/>
        </w:rPr>
        <w:t xml:space="preserve">, </w:t>
      </w:r>
      <w:proofErr w:type="spellStart"/>
      <w:r w:rsidR="004B0BA2" w:rsidRPr="00A802C4">
        <w:rPr>
          <w:rFonts w:cs="Times New Roman"/>
          <w:sz w:val="24"/>
          <w:szCs w:val="24"/>
        </w:rPr>
        <w:t>mikrobiološke</w:t>
      </w:r>
      <w:proofErr w:type="spellEnd"/>
      <w:r w:rsidR="004B0BA2" w:rsidRPr="00A802C4">
        <w:rPr>
          <w:rFonts w:cs="Times New Roman"/>
          <w:sz w:val="24"/>
          <w:szCs w:val="24"/>
        </w:rPr>
        <w:t xml:space="preserve"> </w:t>
      </w:r>
      <w:proofErr w:type="spellStart"/>
      <w:r w:rsidR="004B0BA2" w:rsidRPr="00A802C4">
        <w:rPr>
          <w:rFonts w:cs="Times New Roman"/>
          <w:sz w:val="24"/>
          <w:szCs w:val="24"/>
        </w:rPr>
        <w:t>laboratorije</w:t>
      </w:r>
      <w:proofErr w:type="spellEnd"/>
      <w:r w:rsidR="004B0BA2" w:rsidRPr="00A802C4">
        <w:rPr>
          <w:rFonts w:cs="Times New Roman"/>
          <w:sz w:val="24"/>
          <w:szCs w:val="24"/>
        </w:rPr>
        <w:t xml:space="preserve">, </w:t>
      </w:r>
      <w:proofErr w:type="spellStart"/>
      <w:r w:rsidRPr="00A802C4">
        <w:rPr>
          <w:rFonts w:cs="Times New Roman"/>
          <w:sz w:val="24"/>
          <w:szCs w:val="24"/>
        </w:rPr>
        <w:t>bolnice</w:t>
      </w:r>
      <w:proofErr w:type="spellEnd"/>
      <w:r w:rsidRPr="00A802C4">
        <w:rPr>
          <w:rFonts w:cs="Times New Roman"/>
          <w:sz w:val="24"/>
          <w:szCs w:val="24"/>
        </w:rPr>
        <w:t xml:space="preserve">, </w:t>
      </w:r>
      <w:proofErr w:type="spellStart"/>
      <w:r w:rsidRPr="00A802C4">
        <w:rPr>
          <w:rFonts w:cs="Times New Roman"/>
          <w:sz w:val="24"/>
          <w:szCs w:val="24"/>
        </w:rPr>
        <w:t>ambulante</w:t>
      </w:r>
      <w:proofErr w:type="spellEnd"/>
      <w:r w:rsidRPr="00A802C4">
        <w:rPr>
          <w:rFonts w:cs="Times New Roman"/>
          <w:sz w:val="24"/>
          <w:szCs w:val="24"/>
        </w:rPr>
        <w:t xml:space="preserve">, </w:t>
      </w:r>
      <w:proofErr w:type="spellStart"/>
      <w:r w:rsidRPr="00A802C4">
        <w:rPr>
          <w:rFonts w:cs="Times New Roman"/>
          <w:sz w:val="24"/>
          <w:szCs w:val="24"/>
        </w:rPr>
        <w:t>klinike</w:t>
      </w:r>
      <w:proofErr w:type="spellEnd"/>
      <w:r w:rsidR="002564C7" w:rsidRPr="00A802C4">
        <w:rPr>
          <w:rFonts w:cs="Times New Roman"/>
          <w:sz w:val="24"/>
          <w:szCs w:val="24"/>
        </w:rPr>
        <w:t xml:space="preserve">, </w:t>
      </w:r>
      <w:proofErr w:type="spellStart"/>
      <w:r w:rsidRPr="00A802C4">
        <w:rPr>
          <w:rFonts w:cs="Times New Roman"/>
          <w:sz w:val="24"/>
          <w:szCs w:val="24"/>
        </w:rPr>
        <w:t>kliničari</w:t>
      </w:r>
      <w:proofErr w:type="spellEnd"/>
      <w:r w:rsidRPr="00A802C4">
        <w:rPr>
          <w:rFonts w:cs="Times New Roman"/>
          <w:sz w:val="24"/>
          <w:szCs w:val="24"/>
        </w:rPr>
        <w:t xml:space="preserve"> </w:t>
      </w:r>
      <w:proofErr w:type="spellStart"/>
      <w:r w:rsidRPr="00A802C4">
        <w:rPr>
          <w:rFonts w:cs="Times New Roman"/>
          <w:sz w:val="24"/>
          <w:szCs w:val="24"/>
        </w:rPr>
        <w:t>kao</w:t>
      </w:r>
      <w:proofErr w:type="spellEnd"/>
      <w:r w:rsidRPr="00A802C4">
        <w:rPr>
          <w:rFonts w:cs="Times New Roman"/>
          <w:sz w:val="24"/>
          <w:szCs w:val="24"/>
        </w:rPr>
        <w:t xml:space="preserve"> </w:t>
      </w:r>
      <w:proofErr w:type="spellStart"/>
      <w:r w:rsidRPr="00A802C4">
        <w:rPr>
          <w:rFonts w:cs="Times New Roman"/>
          <w:sz w:val="24"/>
          <w:szCs w:val="24"/>
        </w:rPr>
        <w:t>pojednci</w:t>
      </w:r>
      <w:proofErr w:type="spellEnd"/>
      <w:r w:rsidR="004B0BA2" w:rsidRPr="00A802C4">
        <w:rPr>
          <w:rFonts w:cs="Times New Roman"/>
          <w:sz w:val="24"/>
          <w:szCs w:val="24"/>
        </w:rPr>
        <w:t xml:space="preserve"> </w:t>
      </w:r>
      <w:proofErr w:type="spellStart"/>
      <w:r w:rsidR="004B0BA2" w:rsidRPr="00A802C4">
        <w:rPr>
          <w:rFonts w:cs="Times New Roman"/>
          <w:sz w:val="24"/>
          <w:szCs w:val="24"/>
        </w:rPr>
        <w:t>koji</w:t>
      </w:r>
      <w:proofErr w:type="spellEnd"/>
      <w:r w:rsidR="004B0BA2" w:rsidRPr="00A802C4">
        <w:rPr>
          <w:rFonts w:cs="Times New Roman"/>
          <w:sz w:val="24"/>
          <w:szCs w:val="24"/>
        </w:rPr>
        <w:t xml:space="preserve"> </w:t>
      </w:r>
      <w:proofErr w:type="spellStart"/>
      <w:r w:rsidR="004B0BA2" w:rsidRPr="00A802C4">
        <w:rPr>
          <w:rFonts w:cs="Times New Roman"/>
          <w:i/>
          <w:sz w:val="24"/>
          <w:szCs w:val="24"/>
        </w:rPr>
        <w:t>direktno</w:t>
      </w:r>
      <w:proofErr w:type="spellEnd"/>
      <w:r w:rsidR="004B0BA2" w:rsidRPr="00A802C4">
        <w:rPr>
          <w:rFonts w:cs="Times New Roman"/>
          <w:i/>
          <w:sz w:val="24"/>
          <w:szCs w:val="24"/>
        </w:rPr>
        <w:t xml:space="preserve"> </w:t>
      </w:r>
      <w:proofErr w:type="spellStart"/>
      <w:r w:rsidR="004B0BA2" w:rsidRPr="00A802C4">
        <w:rPr>
          <w:rFonts w:cs="Times New Roman"/>
          <w:sz w:val="24"/>
          <w:szCs w:val="24"/>
        </w:rPr>
        <w:t>implementiraju</w:t>
      </w:r>
      <w:proofErr w:type="spellEnd"/>
      <w:r w:rsidR="004B0BA2" w:rsidRPr="00A802C4">
        <w:rPr>
          <w:rFonts w:cs="Times New Roman"/>
          <w:sz w:val="24"/>
          <w:szCs w:val="24"/>
        </w:rPr>
        <w:t xml:space="preserve"> </w:t>
      </w:r>
      <w:proofErr w:type="spellStart"/>
      <w:r w:rsidR="004B0BA2" w:rsidRPr="00A802C4">
        <w:rPr>
          <w:rFonts w:cs="Times New Roman"/>
          <w:sz w:val="24"/>
          <w:szCs w:val="24"/>
        </w:rPr>
        <w:t>definisana</w:t>
      </w:r>
      <w:proofErr w:type="spellEnd"/>
      <w:r w:rsidR="004B0BA2" w:rsidRPr="00A802C4">
        <w:rPr>
          <w:rFonts w:cs="Times New Roman"/>
          <w:sz w:val="24"/>
          <w:szCs w:val="24"/>
        </w:rPr>
        <w:t xml:space="preserve"> </w:t>
      </w:r>
      <w:proofErr w:type="spellStart"/>
      <w:r w:rsidR="004B0BA2" w:rsidRPr="00A802C4">
        <w:rPr>
          <w:rFonts w:cs="Times New Roman"/>
          <w:sz w:val="24"/>
          <w:szCs w:val="24"/>
        </w:rPr>
        <w:t>načela</w:t>
      </w:r>
      <w:r w:rsidR="002564C7" w:rsidRPr="00A802C4">
        <w:rPr>
          <w:rFonts w:cs="Times New Roman"/>
          <w:sz w:val="24"/>
          <w:szCs w:val="24"/>
        </w:rPr>
        <w:t>ali</w:t>
      </w:r>
      <w:proofErr w:type="spellEnd"/>
      <w:r w:rsidR="002564C7" w:rsidRPr="00A802C4">
        <w:rPr>
          <w:rFonts w:cs="Times New Roman"/>
          <w:sz w:val="24"/>
          <w:szCs w:val="24"/>
        </w:rPr>
        <w:t xml:space="preserve"> </w:t>
      </w:r>
      <w:proofErr w:type="spellStart"/>
      <w:r w:rsidR="002564C7" w:rsidRPr="00A802C4">
        <w:rPr>
          <w:rFonts w:cs="Times New Roman"/>
          <w:sz w:val="24"/>
          <w:szCs w:val="24"/>
        </w:rPr>
        <w:t>i</w:t>
      </w:r>
      <w:proofErr w:type="spellEnd"/>
      <w:r w:rsidR="002564C7" w:rsidRPr="00A802C4">
        <w:rPr>
          <w:rFonts w:cs="Times New Roman"/>
          <w:sz w:val="24"/>
          <w:szCs w:val="24"/>
        </w:rPr>
        <w:t xml:space="preserve"> </w:t>
      </w:r>
      <w:proofErr w:type="spellStart"/>
      <w:r w:rsidR="002564C7" w:rsidRPr="00A802C4">
        <w:rPr>
          <w:rFonts w:cs="Times New Roman"/>
          <w:sz w:val="24"/>
          <w:szCs w:val="24"/>
        </w:rPr>
        <w:t>vlasnici</w:t>
      </w:r>
      <w:proofErr w:type="spellEnd"/>
      <w:r w:rsidR="002564C7" w:rsidRPr="00A802C4">
        <w:rPr>
          <w:rFonts w:cs="Times New Roman"/>
          <w:sz w:val="24"/>
          <w:szCs w:val="24"/>
        </w:rPr>
        <w:t xml:space="preserve"> </w:t>
      </w:r>
      <w:proofErr w:type="spellStart"/>
      <w:r w:rsidR="002564C7" w:rsidRPr="00A802C4">
        <w:rPr>
          <w:rFonts w:cs="Times New Roman"/>
          <w:sz w:val="24"/>
          <w:szCs w:val="24"/>
        </w:rPr>
        <w:t>koji</w:t>
      </w:r>
      <w:proofErr w:type="spellEnd"/>
      <w:r w:rsidR="002564C7" w:rsidRPr="00A802C4">
        <w:rPr>
          <w:rFonts w:cs="Times New Roman"/>
          <w:sz w:val="24"/>
          <w:szCs w:val="24"/>
        </w:rPr>
        <w:t xml:space="preserve"> </w:t>
      </w:r>
      <w:proofErr w:type="spellStart"/>
      <w:r w:rsidR="002564C7" w:rsidRPr="00A802C4">
        <w:rPr>
          <w:rFonts w:cs="Times New Roman"/>
          <w:sz w:val="24"/>
          <w:szCs w:val="24"/>
        </w:rPr>
        <w:t>moraju</w:t>
      </w:r>
      <w:proofErr w:type="spellEnd"/>
      <w:r w:rsidR="002564C7" w:rsidRPr="00A802C4">
        <w:rPr>
          <w:rFonts w:cs="Times New Roman"/>
          <w:sz w:val="24"/>
          <w:szCs w:val="24"/>
        </w:rPr>
        <w:t xml:space="preserve"> </w:t>
      </w:r>
      <w:proofErr w:type="spellStart"/>
      <w:r w:rsidR="002564C7" w:rsidRPr="00A802C4">
        <w:rPr>
          <w:rFonts w:cs="Times New Roman"/>
          <w:sz w:val="24"/>
          <w:szCs w:val="24"/>
        </w:rPr>
        <w:t>biti</w:t>
      </w:r>
      <w:proofErr w:type="spellEnd"/>
      <w:r w:rsidR="002564C7" w:rsidRPr="00A802C4">
        <w:rPr>
          <w:rFonts w:cs="Times New Roman"/>
          <w:sz w:val="24"/>
          <w:szCs w:val="24"/>
        </w:rPr>
        <w:t xml:space="preserve"> </w:t>
      </w:r>
      <w:proofErr w:type="spellStart"/>
      <w:r w:rsidR="002564C7" w:rsidRPr="00A802C4">
        <w:rPr>
          <w:rFonts w:cs="Times New Roman"/>
          <w:sz w:val="24"/>
          <w:szCs w:val="24"/>
        </w:rPr>
        <w:t>edukovani</w:t>
      </w:r>
      <w:proofErr w:type="spellEnd"/>
      <w:r w:rsidR="002564C7" w:rsidRPr="00A802C4">
        <w:rPr>
          <w:rFonts w:cs="Times New Roman"/>
          <w:sz w:val="24"/>
          <w:szCs w:val="24"/>
        </w:rPr>
        <w:t xml:space="preserve"> </w:t>
      </w:r>
      <w:proofErr w:type="spellStart"/>
      <w:r w:rsidR="002564C7" w:rsidRPr="00A802C4">
        <w:rPr>
          <w:rFonts w:cs="Times New Roman"/>
          <w:sz w:val="24"/>
          <w:szCs w:val="24"/>
        </w:rPr>
        <w:t>kako</w:t>
      </w:r>
      <w:proofErr w:type="spellEnd"/>
      <w:r w:rsidR="002564C7" w:rsidRPr="00A802C4">
        <w:rPr>
          <w:rFonts w:cs="Times New Roman"/>
          <w:sz w:val="24"/>
          <w:szCs w:val="24"/>
        </w:rPr>
        <w:t xml:space="preserve"> bi </w:t>
      </w:r>
      <w:proofErr w:type="spellStart"/>
      <w:r w:rsidR="002564C7" w:rsidRPr="00A802C4">
        <w:rPr>
          <w:rFonts w:cs="Times New Roman"/>
          <w:sz w:val="24"/>
          <w:szCs w:val="24"/>
        </w:rPr>
        <w:t>razumno</w:t>
      </w:r>
      <w:proofErr w:type="spellEnd"/>
      <w:r w:rsidR="002564C7" w:rsidRPr="00A802C4">
        <w:rPr>
          <w:rFonts w:cs="Times New Roman"/>
          <w:sz w:val="24"/>
          <w:szCs w:val="24"/>
        </w:rPr>
        <w:t xml:space="preserve"> </w:t>
      </w:r>
      <w:proofErr w:type="spellStart"/>
      <w:proofErr w:type="gramStart"/>
      <w:r w:rsidR="002564C7" w:rsidRPr="00A802C4">
        <w:rPr>
          <w:rFonts w:cs="Times New Roman"/>
          <w:sz w:val="24"/>
          <w:szCs w:val="24"/>
        </w:rPr>
        <w:t>dali</w:t>
      </w:r>
      <w:proofErr w:type="spellEnd"/>
      <w:proofErr w:type="gramEnd"/>
      <w:r w:rsidR="002564C7" w:rsidRPr="00A802C4">
        <w:rPr>
          <w:rFonts w:cs="Times New Roman"/>
          <w:sz w:val="24"/>
          <w:szCs w:val="24"/>
        </w:rPr>
        <w:t xml:space="preserve"> </w:t>
      </w:r>
      <w:proofErr w:type="spellStart"/>
      <w:r w:rsidR="002564C7" w:rsidRPr="00A802C4">
        <w:rPr>
          <w:rFonts w:cs="Times New Roman"/>
          <w:sz w:val="24"/>
          <w:szCs w:val="24"/>
        </w:rPr>
        <w:t>pristanak</w:t>
      </w:r>
      <w:proofErr w:type="spellEnd"/>
      <w:r w:rsidR="002564C7" w:rsidRPr="00A802C4">
        <w:rPr>
          <w:rFonts w:cs="Times New Roman"/>
          <w:sz w:val="24"/>
          <w:szCs w:val="24"/>
        </w:rPr>
        <w:t xml:space="preserve"> </w:t>
      </w:r>
      <w:proofErr w:type="spellStart"/>
      <w:r w:rsidR="002564C7" w:rsidRPr="00A802C4">
        <w:rPr>
          <w:rFonts w:cs="Times New Roman"/>
          <w:sz w:val="24"/>
          <w:szCs w:val="24"/>
        </w:rPr>
        <w:t>na</w:t>
      </w:r>
      <w:proofErr w:type="spellEnd"/>
      <w:r w:rsidR="002564C7" w:rsidRPr="00A802C4">
        <w:rPr>
          <w:rFonts w:cs="Times New Roman"/>
          <w:sz w:val="24"/>
          <w:szCs w:val="24"/>
        </w:rPr>
        <w:t xml:space="preserve"> </w:t>
      </w:r>
      <w:proofErr w:type="spellStart"/>
      <w:r w:rsidR="002564C7" w:rsidRPr="00A802C4">
        <w:rPr>
          <w:rFonts w:cs="Times New Roman"/>
          <w:sz w:val="24"/>
          <w:szCs w:val="24"/>
        </w:rPr>
        <w:t>takav</w:t>
      </w:r>
      <w:proofErr w:type="spellEnd"/>
      <w:r w:rsidR="002564C7" w:rsidRPr="00A802C4">
        <w:rPr>
          <w:rFonts w:cs="Times New Roman"/>
          <w:sz w:val="24"/>
          <w:szCs w:val="24"/>
        </w:rPr>
        <w:t xml:space="preserve"> </w:t>
      </w:r>
      <w:proofErr w:type="spellStart"/>
      <w:r w:rsidR="002564C7" w:rsidRPr="00A802C4">
        <w:rPr>
          <w:rFonts w:cs="Times New Roman"/>
          <w:sz w:val="24"/>
          <w:szCs w:val="24"/>
        </w:rPr>
        <w:t>pristup</w:t>
      </w:r>
      <w:proofErr w:type="spellEnd"/>
      <w:r w:rsidR="002564C7" w:rsidRPr="00A802C4">
        <w:rPr>
          <w:rFonts w:cs="Times New Roman"/>
          <w:sz w:val="24"/>
          <w:szCs w:val="24"/>
        </w:rPr>
        <w:t xml:space="preserve"> </w:t>
      </w:r>
      <w:proofErr w:type="spellStart"/>
      <w:r w:rsidR="002564C7" w:rsidRPr="00A802C4">
        <w:rPr>
          <w:rFonts w:cs="Times New Roman"/>
          <w:sz w:val="24"/>
          <w:szCs w:val="24"/>
        </w:rPr>
        <w:t>i</w:t>
      </w:r>
      <w:proofErr w:type="spellEnd"/>
      <w:r w:rsidR="002564C7" w:rsidRPr="00A802C4">
        <w:rPr>
          <w:rFonts w:cs="Times New Roman"/>
          <w:sz w:val="24"/>
          <w:szCs w:val="24"/>
        </w:rPr>
        <w:t xml:space="preserve"> </w:t>
      </w:r>
      <w:proofErr w:type="spellStart"/>
      <w:r w:rsidR="002564C7" w:rsidRPr="00A802C4">
        <w:rPr>
          <w:rFonts w:cs="Times New Roman"/>
          <w:sz w:val="24"/>
          <w:szCs w:val="24"/>
        </w:rPr>
        <w:t>sami</w:t>
      </w:r>
      <w:proofErr w:type="spellEnd"/>
      <w:r w:rsidR="002564C7" w:rsidRPr="00A802C4">
        <w:rPr>
          <w:rFonts w:cs="Times New Roman"/>
          <w:sz w:val="24"/>
          <w:szCs w:val="24"/>
        </w:rPr>
        <w:t xml:space="preserve"> </w:t>
      </w:r>
      <w:proofErr w:type="spellStart"/>
      <w:r w:rsidR="002564C7" w:rsidRPr="00A802C4">
        <w:rPr>
          <w:rFonts w:cs="Times New Roman"/>
          <w:sz w:val="24"/>
          <w:szCs w:val="24"/>
        </w:rPr>
        <w:t>ga</w:t>
      </w:r>
      <w:proofErr w:type="spellEnd"/>
      <w:r w:rsidR="002564C7" w:rsidRPr="00A802C4">
        <w:rPr>
          <w:rFonts w:cs="Times New Roman"/>
          <w:sz w:val="24"/>
          <w:szCs w:val="24"/>
        </w:rPr>
        <w:t xml:space="preserve"> se </w:t>
      </w:r>
      <w:proofErr w:type="spellStart"/>
      <w:r w:rsidR="002564C7" w:rsidRPr="00A802C4">
        <w:rPr>
          <w:rFonts w:cs="Times New Roman"/>
          <w:sz w:val="24"/>
          <w:szCs w:val="24"/>
        </w:rPr>
        <w:t>pridržavali</w:t>
      </w:r>
      <w:proofErr w:type="spellEnd"/>
      <w:r w:rsidRPr="00A802C4">
        <w:rPr>
          <w:rFonts w:cs="Times New Roman"/>
          <w:sz w:val="24"/>
          <w:szCs w:val="24"/>
        </w:rPr>
        <w:t xml:space="preserve">. Sam program </w:t>
      </w:r>
      <w:proofErr w:type="spellStart"/>
      <w:r w:rsidRPr="00A802C4">
        <w:rPr>
          <w:rFonts w:cs="Times New Roman"/>
          <w:sz w:val="24"/>
          <w:szCs w:val="24"/>
        </w:rPr>
        <w:t>sprovođenja</w:t>
      </w:r>
      <w:proofErr w:type="spellEnd"/>
      <w:r w:rsidRPr="00A802C4">
        <w:rPr>
          <w:rFonts w:cs="Times New Roman"/>
          <w:sz w:val="24"/>
          <w:szCs w:val="24"/>
        </w:rPr>
        <w:t xml:space="preserve"> </w:t>
      </w:r>
      <w:proofErr w:type="spellStart"/>
      <w:r w:rsidRPr="00A802C4">
        <w:rPr>
          <w:rFonts w:cs="Times New Roman"/>
          <w:sz w:val="24"/>
          <w:szCs w:val="24"/>
        </w:rPr>
        <w:t>ovih</w:t>
      </w:r>
      <w:proofErr w:type="spellEnd"/>
      <w:r w:rsidRPr="00A802C4">
        <w:rPr>
          <w:rFonts w:cs="Times New Roman"/>
          <w:sz w:val="24"/>
          <w:szCs w:val="24"/>
        </w:rPr>
        <w:t xml:space="preserve"> </w:t>
      </w:r>
      <w:proofErr w:type="spellStart"/>
      <w:r w:rsidRPr="00A802C4">
        <w:rPr>
          <w:rFonts w:cs="Times New Roman"/>
          <w:sz w:val="24"/>
          <w:szCs w:val="24"/>
        </w:rPr>
        <w:t>načela</w:t>
      </w:r>
      <w:proofErr w:type="spellEnd"/>
      <w:r w:rsidRPr="00A802C4">
        <w:rPr>
          <w:rFonts w:cs="Times New Roman"/>
          <w:sz w:val="24"/>
          <w:szCs w:val="24"/>
        </w:rPr>
        <w:t xml:space="preserve"> je </w:t>
      </w:r>
      <w:proofErr w:type="spellStart"/>
      <w:r w:rsidRPr="00A802C4">
        <w:rPr>
          <w:rFonts w:cs="Times New Roman"/>
          <w:sz w:val="24"/>
          <w:szCs w:val="24"/>
        </w:rPr>
        <w:t>težak</w:t>
      </w:r>
      <w:proofErr w:type="spellEnd"/>
      <w:r w:rsidRPr="00A802C4">
        <w:rPr>
          <w:rFonts w:cs="Times New Roman"/>
          <w:sz w:val="24"/>
          <w:szCs w:val="24"/>
        </w:rPr>
        <w:t xml:space="preserve">, </w:t>
      </w:r>
      <w:proofErr w:type="spellStart"/>
      <w:r w:rsidRPr="00A802C4">
        <w:rPr>
          <w:rFonts w:cs="Times New Roman"/>
          <w:sz w:val="24"/>
          <w:szCs w:val="24"/>
        </w:rPr>
        <w:t>dugotrajan</w:t>
      </w:r>
      <w:proofErr w:type="spellEnd"/>
      <w:r w:rsidRPr="00A802C4">
        <w:rPr>
          <w:rFonts w:cs="Times New Roman"/>
          <w:sz w:val="24"/>
          <w:szCs w:val="24"/>
        </w:rPr>
        <w:t xml:space="preserve"> </w:t>
      </w:r>
      <w:proofErr w:type="spellStart"/>
      <w:r w:rsidRPr="00A802C4">
        <w:rPr>
          <w:rFonts w:cs="Times New Roman"/>
          <w:sz w:val="24"/>
          <w:szCs w:val="24"/>
        </w:rPr>
        <w:t>i</w:t>
      </w:r>
      <w:proofErr w:type="spellEnd"/>
      <w:r w:rsidRPr="00A802C4">
        <w:rPr>
          <w:rFonts w:cs="Times New Roman"/>
          <w:sz w:val="24"/>
          <w:szCs w:val="24"/>
        </w:rPr>
        <w:t xml:space="preserve"> </w:t>
      </w:r>
      <w:proofErr w:type="spellStart"/>
      <w:r w:rsidRPr="00A802C4">
        <w:rPr>
          <w:rFonts w:cs="Times New Roman"/>
          <w:sz w:val="24"/>
          <w:szCs w:val="24"/>
        </w:rPr>
        <w:t>skup</w:t>
      </w:r>
      <w:proofErr w:type="spellEnd"/>
      <w:r w:rsidRPr="00A802C4">
        <w:rPr>
          <w:rFonts w:cs="Times New Roman"/>
          <w:sz w:val="24"/>
          <w:szCs w:val="24"/>
        </w:rPr>
        <w:t xml:space="preserve"> </w:t>
      </w:r>
      <w:proofErr w:type="spellStart"/>
      <w:r w:rsidR="00001FEF" w:rsidRPr="00A802C4">
        <w:rPr>
          <w:rFonts w:cs="Times New Roman"/>
          <w:sz w:val="24"/>
          <w:szCs w:val="24"/>
        </w:rPr>
        <w:t>i</w:t>
      </w:r>
      <w:proofErr w:type="spellEnd"/>
      <w:r w:rsidRPr="00A802C4">
        <w:rPr>
          <w:rFonts w:cs="Times New Roman"/>
          <w:sz w:val="24"/>
          <w:szCs w:val="24"/>
        </w:rPr>
        <w:t xml:space="preserve"> </w:t>
      </w:r>
      <w:proofErr w:type="spellStart"/>
      <w:r w:rsidRPr="00A802C4">
        <w:rPr>
          <w:rFonts w:cs="Times New Roman"/>
          <w:sz w:val="24"/>
          <w:szCs w:val="24"/>
        </w:rPr>
        <w:t>zahteva</w:t>
      </w:r>
      <w:proofErr w:type="spellEnd"/>
      <w:r w:rsidR="002B18F3" w:rsidRPr="00A802C4">
        <w:rPr>
          <w:rFonts w:cs="Times New Roman"/>
          <w:sz w:val="24"/>
          <w:szCs w:val="24"/>
        </w:rPr>
        <w:t xml:space="preserve"> </w:t>
      </w:r>
      <w:proofErr w:type="spellStart"/>
      <w:r w:rsidR="002B18F3" w:rsidRPr="00A802C4">
        <w:rPr>
          <w:rFonts w:cs="Times New Roman"/>
          <w:sz w:val="24"/>
          <w:szCs w:val="24"/>
        </w:rPr>
        <w:t>edukativne</w:t>
      </w:r>
      <w:proofErr w:type="spellEnd"/>
      <w:r w:rsidR="002B18F3" w:rsidRPr="00A802C4">
        <w:rPr>
          <w:rFonts w:cs="Times New Roman"/>
          <w:sz w:val="24"/>
          <w:szCs w:val="24"/>
        </w:rPr>
        <w:t xml:space="preserve"> </w:t>
      </w:r>
      <w:proofErr w:type="spellStart"/>
      <w:r w:rsidR="002B18F3" w:rsidRPr="00A802C4">
        <w:rPr>
          <w:rFonts w:cs="Times New Roman"/>
          <w:sz w:val="24"/>
          <w:szCs w:val="24"/>
        </w:rPr>
        <w:t>seminare</w:t>
      </w:r>
      <w:proofErr w:type="spellEnd"/>
      <w:r w:rsidR="002564C7" w:rsidRPr="00A802C4">
        <w:rPr>
          <w:rFonts w:cs="Times New Roman"/>
          <w:sz w:val="24"/>
          <w:szCs w:val="24"/>
        </w:rPr>
        <w:t xml:space="preserve">, </w:t>
      </w:r>
      <w:proofErr w:type="spellStart"/>
      <w:r w:rsidR="002564C7" w:rsidRPr="00A802C4">
        <w:rPr>
          <w:rFonts w:cs="Times New Roman"/>
          <w:sz w:val="24"/>
          <w:szCs w:val="24"/>
        </w:rPr>
        <w:t>štampanje</w:t>
      </w:r>
      <w:proofErr w:type="spellEnd"/>
      <w:r w:rsidR="002564C7" w:rsidRPr="00A802C4">
        <w:rPr>
          <w:rFonts w:cs="Times New Roman"/>
          <w:sz w:val="24"/>
          <w:szCs w:val="24"/>
        </w:rPr>
        <w:t xml:space="preserve"> </w:t>
      </w:r>
      <w:proofErr w:type="spellStart"/>
      <w:r w:rsidR="002564C7" w:rsidRPr="00A802C4">
        <w:rPr>
          <w:rFonts w:cs="Times New Roman"/>
          <w:sz w:val="24"/>
          <w:szCs w:val="24"/>
        </w:rPr>
        <w:t>edukativnih</w:t>
      </w:r>
      <w:proofErr w:type="spellEnd"/>
      <w:r w:rsidR="002564C7" w:rsidRPr="00A802C4">
        <w:rPr>
          <w:rFonts w:cs="Times New Roman"/>
          <w:sz w:val="24"/>
          <w:szCs w:val="24"/>
        </w:rPr>
        <w:t xml:space="preserve"> </w:t>
      </w:r>
      <w:proofErr w:type="spellStart"/>
      <w:r w:rsidR="002564C7" w:rsidRPr="00A802C4">
        <w:rPr>
          <w:rFonts w:cs="Times New Roman"/>
          <w:sz w:val="24"/>
          <w:szCs w:val="24"/>
        </w:rPr>
        <w:t>brošura</w:t>
      </w:r>
      <w:proofErr w:type="spellEnd"/>
      <w:r w:rsidR="002564C7" w:rsidRPr="00A802C4">
        <w:rPr>
          <w:rFonts w:cs="Times New Roman"/>
          <w:sz w:val="24"/>
          <w:szCs w:val="24"/>
        </w:rPr>
        <w:t>-</w:t>
      </w:r>
      <w:r w:rsidRPr="00A802C4">
        <w:rPr>
          <w:rFonts w:cs="Times New Roman"/>
          <w:sz w:val="24"/>
          <w:szCs w:val="24"/>
        </w:rPr>
        <w:t xml:space="preserve"> </w:t>
      </w:r>
      <w:proofErr w:type="spellStart"/>
      <w:r w:rsidRPr="00A802C4">
        <w:rPr>
          <w:rFonts w:cs="Times New Roman"/>
          <w:sz w:val="24"/>
          <w:szCs w:val="24"/>
        </w:rPr>
        <w:t>takozvanih</w:t>
      </w:r>
      <w:proofErr w:type="spellEnd"/>
      <w:r w:rsidRPr="00A802C4">
        <w:rPr>
          <w:rFonts w:cs="Times New Roman"/>
          <w:sz w:val="24"/>
          <w:szCs w:val="24"/>
        </w:rPr>
        <w:t xml:space="preserve"> </w:t>
      </w:r>
      <w:proofErr w:type="spellStart"/>
      <w:r w:rsidRPr="00A802C4">
        <w:rPr>
          <w:rFonts w:cs="Times New Roman"/>
          <w:i/>
          <w:sz w:val="24"/>
          <w:szCs w:val="24"/>
        </w:rPr>
        <w:t>vodiča</w:t>
      </w:r>
      <w:proofErr w:type="spellEnd"/>
      <w:r w:rsidRPr="00A802C4">
        <w:rPr>
          <w:rFonts w:cs="Times New Roman"/>
          <w:sz w:val="24"/>
          <w:szCs w:val="24"/>
        </w:rPr>
        <w:t xml:space="preserve"> </w:t>
      </w:r>
      <w:proofErr w:type="spellStart"/>
      <w:r w:rsidRPr="00A802C4">
        <w:rPr>
          <w:rFonts w:cs="Times New Roman"/>
          <w:sz w:val="24"/>
          <w:szCs w:val="24"/>
        </w:rPr>
        <w:t>za</w:t>
      </w:r>
      <w:proofErr w:type="spellEnd"/>
      <w:r w:rsidRPr="00A802C4">
        <w:rPr>
          <w:rFonts w:cs="Times New Roman"/>
          <w:sz w:val="24"/>
          <w:szCs w:val="24"/>
        </w:rPr>
        <w:t xml:space="preserve"> </w:t>
      </w:r>
      <w:proofErr w:type="spellStart"/>
      <w:r w:rsidRPr="00A802C4">
        <w:rPr>
          <w:rFonts w:cs="Times New Roman"/>
          <w:sz w:val="24"/>
          <w:szCs w:val="24"/>
        </w:rPr>
        <w:t>kon</w:t>
      </w:r>
      <w:r w:rsidR="002564C7" w:rsidRPr="00A802C4">
        <w:rPr>
          <w:rFonts w:cs="Times New Roman"/>
          <w:sz w:val="24"/>
          <w:szCs w:val="24"/>
        </w:rPr>
        <w:t>k</w:t>
      </w:r>
      <w:r w:rsidRPr="00A802C4">
        <w:rPr>
          <w:rFonts w:cs="Times New Roman"/>
          <w:sz w:val="24"/>
          <w:szCs w:val="24"/>
        </w:rPr>
        <w:t>retne</w:t>
      </w:r>
      <w:proofErr w:type="spellEnd"/>
      <w:r w:rsidRPr="00A802C4">
        <w:rPr>
          <w:rFonts w:cs="Times New Roman"/>
          <w:sz w:val="24"/>
          <w:szCs w:val="24"/>
        </w:rPr>
        <w:t xml:space="preserve"> </w:t>
      </w:r>
      <w:proofErr w:type="spellStart"/>
      <w:r w:rsidR="00001FEF" w:rsidRPr="00A802C4">
        <w:rPr>
          <w:rFonts w:cs="Times New Roman"/>
          <w:sz w:val="24"/>
          <w:szCs w:val="24"/>
        </w:rPr>
        <w:t>kliničke</w:t>
      </w:r>
      <w:proofErr w:type="spellEnd"/>
      <w:r w:rsidR="00001FEF" w:rsidRPr="00A802C4">
        <w:rPr>
          <w:rFonts w:cs="Times New Roman"/>
          <w:sz w:val="24"/>
          <w:szCs w:val="24"/>
        </w:rPr>
        <w:t xml:space="preserve"> </w:t>
      </w:r>
      <w:proofErr w:type="spellStart"/>
      <w:r w:rsidR="00001FEF" w:rsidRPr="00A802C4">
        <w:rPr>
          <w:rFonts w:cs="Times New Roman"/>
          <w:sz w:val="24"/>
          <w:szCs w:val="24"/>
        </w:rPr>
        <w:t>situacije</w:t>
      </w:r>
      <w:proofErr w:type="spellEnd"/>
      <w:r w:rsidRPr="00A802C4">
        <w:rPr>
          <w:rFonts w:cs="Times New Roman"/>
          <w:sz w:val="24"/>
          <w:szCs w:val="24"/>
        </w:rPr>
        <w:t xml:space="preserve"> u </w:t>
      </w:r>
      <w:proofErr w:type="spellStart"/>
      <w:r w:rsidRPr="00A802C4">
        <w:rPr>
          <w:rFonts w:cs="Times New Roman"/>
          <w:sz w:val="24"/>
          <w:szCs w:val="24"/>
        </w:rPr>
        <w:t>kojima</w:t>
      </w:r>
      <w:proofErr w:type="spellEnd"/>
      <w:r w:rsidRPr="00A802C4">
        <w:rPr>
          <w:rFonts w:cs="Times New Roman"/>
          <w:sz w:val="24"/>
          <w:szCs w:val="24"/>
        </w:rPr>
        <w:t xml:space="preserve"> se </w:t>
      </w:r>
      <w:proofErr w:type="spellStart"/>
      <w:r w:rsidRPr="00A802C4">
        <w:rPr>
          <w:rFonts w:cs="Times New Roman"/>
          <w:sz w:val="24"/>
          <w:szCs w:val="24"/>
        </w:rPr>
        <w:t>zahteva</w:t>
      </w:r>
      <w:proofErr w:type="spellEnd"/>
      <w:r w:rsidRPr="00A802C4">
        <w:rPr>
          <w:rFonts w:cs="Times New Roman"/>
          <w:sz w:val="24"/>
          <w:szCs w:val="24"/>
        </w:rPr>
        <w:t xml:space="preserve"> </w:t>
      </w:r>
      <w:proofErr w:type="spellStart"/>
      <w:r w:rsidRPr="00A802C4">
        <w:rPr>
          <w:rFonts w:cs="Times New Roman"/>
          <w:sz w:val="24"/>
          <w:szCs w:val="24"/>
        </w:rPr>
        <w:t>primena</w:t>
      </w:r>
      <w:proofErr w:type="spellEnd"/>
      <w:r w:rsidRPr="00A802C4">
        <w:rPr>
          <w:rFonts w:cs="Times New Roman"/>
          <w:sz w:val="24"/>
          <w:szCs w:val="24"/>
        </w:rPr>
        <w:t xml:space="preserve"> </w:t>
      </w:r>
      <w:proofErr w:type="spellStart"/>
      <w:r w:rsidRPr="00A802C4">
        <w:rPr>
          <w:rFonts w:cs="Times New Roman"/>
          <w:sz w:val="24"/>
          <w:szCs w:val="24"/>
        </w:rPr>
        <w:t>antibiotika</w:t>
      </w:r>
      <w:proofErr w:type="spellEnd"/>
      <w:r w:rsidR="002564C7" w:rsidRPr="00A802C4">
        <w:rPr>
          <w:rFonts w:cs="Times New Roman"/>
          <w:sz w:val="24"/>
          <w:szCs w:val="24"/>
        </w:rPr>
        <w:t xml:space="preserve">, </w:t>
      </w:r>
      <w:proofErr w:type="spellStart"/>
      <w:r w:rsidR="002564C7" w:rsidRPr="00A802C4">
        <w:rPr>
          <w:rFonts w:cs="Times New Roman"/>
          <w:sz w:val="24"/>
          <w:szCs w:val="24"/>
        </w:rPr>
        <w:t>kompjuterske</w:t>
      </w:r>
      <w:proofErr w:type="spellEnd"/>
      <w:r w:rsidR="002564C7" w:rsidRPr="00A802C4">
        <w:rPr>
          <w:rFonts w:cs="Times New Roman"/>
          <w:sz w:val="24"/>
          <w:szCs w:val="24"/>
        </w:rPr>
        <w:t xml:space="preserve"> </w:t>
      </w:r>
      <w:proofErr w:type="spellStart"/>
      <w:r w:rsidR="002564C7" w:rsidRPr="00A802C4">
        <w:rPr>
          <w:rFonts w:cs="Times New Roman"/>
          <w:sz w:val="24"/>
          <w:szCs w:val="24"/>
        </w:rPr>
        <w:t>programe</w:t>
      </w:r>
      <w:proofErr w:type="spellEnd"/>
      <w:r w:rsidR="002564C7" w:rsidRPr="00A802C4">
        <w:rPr>
          <w:rFonts w:cs="Times New Roman"/>
          <w:sz w:val="24"/>
          <w:szCs w:val="24"/>
        </w:rPr>
        <w:t xml:space="preserve"> </w:t>
      </w:r>
      <w:proofErr w:type="spellStart"/>
      <w:r w:rsidR="002564C7" w:rsidRPr="00A802C4">
        <w:rPr>
          <w:rFonts w:cs="Times New Roman"/>
          <w:sz w:val="24"/>
          <w:szCs w:val="24"/>
        </w:rPr>
        <w:t>za</w:t>
      </w:r>
      <w:proofErr w:type="spellEnd"/>
      <w:r w:rsidR="002564C7" w:rsidRPr="00A802C4">
        <w:rPr>
          <w:rFonts w:cs="Times New Roman"/>
          <w:sz w:val="24"/>
          <w:szCs w:val="24"/>
        </w:rPr>
        <w:t xml:space="preserve"> </w:t>
      </w:r>
      <w:proofErr w:type="spellStart"/>
      <w:r w:rsidR="002564C7" w:rsidRPr="00A802C4">
        <w:rPr>
          <w:rFonts w:cs="Times New Roman"/>
          <w:sz w:val="24"/>
          <w:szCs w:val="24"/>
        </w:rPr>
        <w:t>pravilno</w:t>
      </w:r>
      <w:proofErr w:type="spellEnd"/>
      <w:r w:rsidR="002564C7" w:rsidRPr="00A802C4">
        <w:rPr>
          <w:rFonts w:cs="Times New Roman"/>
          <w:sz w:val="24"/>
          <w:szCs w:val="24"/>
        </w:rPr>
        <w:t xml:space="preserve"> </w:t>
      </w:r>
      <w:proofErr w:type="spellStart"/>
      <w:r w:rsidR="002564C7" w:rsidRPr="00A802C4">
        <w:rPr>
          <w:rFonts w:cs="Times New Roman"/>
          <w:sz w:val="24"/>
          <w:szCs w:val="24"/>
        </w:rPr>
        <w:t>vođenje</w:t>
      </w:r>
      <w:proofErr w:type="spellEnd"/>
      <w:r w:rsidR="002564C7" w:rsidRPr="00A802C4">
        <w:rPr>
          <w:rFonts w:cs="Times New Roman"/>
          <w:sz w:val="24"/>
          <w:szCs w:val="24"/>
        </w:rPr>
        <w:t xml:space="preserve"> </w:t>
      </w:r>
      <w:proofErr w:type="spellStart"/>
      <w:r w:rsidR="002564C7" w:rsidRPr="00A802C4">
        <w:rPr>
          <w:rFonts w:cs="Times New Roman"/>
          <w:sz w:val="24"/>
          <w:szCs w:val="24"/>
        </w:rPr>
        <w:t>statistike</w:t>
      </w:r>
      <w:proofErr w:type="spellEnd"/>
      <w:r w:rsidR="002564C7" w:rsidRPr="00A802C4">
        <w:rPr>
          <w:rFonts w:cs="Times New Roman"/>
          <w:sz w:val="24"/>
          <w:szCs w:val="24"/>
        </w:rPr>
        <w:t xml:space="preserve"> </w:t>
      </w:r>
      <w:proofErr w:type="spellStart"/>
      <w:r w:rsidR="002564C7" w:rsidRPr="00A802C4">
        <w:rPr>
          <w:rFonts w:cs="Times New Roman"/>
          <w:sz w:val="24"/>
          <w:szCs w:val="24"/>
        </w:rPr>
        <w:t>vezano</w:t>
      </w:r>
      <w:proofErr w:type="spellEnd"/>
      <w:r w:rsidR="002564C7" w:rsidRPr="00A802C4">
        <w:rPr>
          <w:rFonts w:cs="Times New Roman"/>
          <w:sz w:val="24"/>
          <w:szCs w:val="24"/>
        </w:rPr>
        <w:t xml:space="preserve"> </w:t>
      </w:r>
      <w:proofErr w:type="spellStart"/>
      <w:r w:rsidR="002564C7" w:rsidRPr="00A802C4">
        <w:rPr>
          <w:rFonts w:cs="Times New Roman"/>
          <w:sz w:val="24"/>
          <w:szCs w:val="24"/>
        </w:rPr>
        <w:t>za</w:t>
      </w:r>
      <w:proofErr w:type="spellEnd"/>
      <w:r w:rsidR="002564C7" w:rsidRPr="00A802C4">
        <w:rPr>
          <w:rFonts w:cs="Times New Roman"/>
          <w:sz w:val="24"/>
          <w:szCs w:val="24"/>
        </w:rPr>
        <w:t xml:space="preserve"> </w:t>
      </w:r>
      <w:proofErr w:type="spellStart"/>
      <w:r w:rsidR="002564C7" w:rsidRPr="00A802C4">
        <w:rPr>
          <w:rFonts w:cs="Times New Roman"/>
          <w:sz w:val="24"/>
          <w:szCs w:val="24"/>
        </w:rPr>
        <w:t>ovu</w:t>
      </w:r>
      <w:proofErr w:type="spellEnd"/>
      <w:r w:rsidR="002564C7" w:rsidRPr="00A802C4">
        <w:rPr>
          <w:rFonts w:cs="Times New Roman"/>
          <w:sz w:val="24"/>
          <w:szCs w:val="24"/>
        </w:rPr>
        <w:t xml:space="preserve"> </w:t>
      </w:r>
      <w:proofErr w:type="spellStart"/>
      <w:r w:rsidR="002564C7" w:rsidRPr="00A802C4">
        <w:rPr>
          <w:rFonts w:cs="Times New Roman"/>
          <w:sz w:val="24"/>
          <w:szCs w:val="24"/>
        </w:rPr>
        <w:t>problematiku</w:t>
      </w:r>
      <w:proofErr w:type="spellEnd"/>
      <w:r w:rsidR="002564C7" w:rsidRPr="00A802C4">
        <w:rPr>
          <w:rFonts w:cs="Times New Roman"/>
          <w:sz w:val="24"/>
          <w:szCs w:val="24"/>
        </w:rPr>
        <w:t xml:space="preserve">, </w:t>
      </w:r>
      <w:proofErr w:type="spellStart"/>
      <w:r w:rsidR="002564C7" w:rsidRPr="00A802C4">
        <w:rPr>
          <w:rFonts w:cs="Times New Roman"/>
          <w:sz w:val="24"/>
          <w:szCs w:val="24"/>
        </w:rPr>
        <w:t>međusobno</w:t>
      </w:r>
      <w:proofErr w:type="spellEnd"/>
      <w:r w:rsidR="002564C7" w:rsidRPr="00A802C4">
        <w:rPr>
          <w:rFonts w:cs="Times New Roman"/>
          <w:sz w:val="24"/>
          <w:szCs w:val="24"/>
        </w:rPr>
        <w:t xml:space="preserve"> </w:t>
      </w:r>
      <w:proofErr w:type="spellStart"/>
      <w:r w:rsidR="002564C7" w:rsidRPr="00A802C4">
        <w:rPr>
          <w:rFonts w:cs="Times New Roman"/>
          <w:sz w:val="24"/>
          <w:szCs w:val="24"/>
        </w:rPr>
        <w:t>umrežavanje</w:t>
      </w:r>
      <w:proofErr w:type="spellEnd"/>
      <w:r w:rsidR="002564C7" w:rsidRPr="00A802C4">
        <w:rPr>
          <w:rFonts w:cs="Times New Roman"/>
          <w:sz w:val="24"/>
          <w:szCs w:val="24"/>
        </w:rPr>
        <w:t xml:space="preserve"> </w:t>
      </w:r>
      <w:proofErr w:type="spellStart"/>
      <w:r w:rsidR="002564C7" w:rsidRPr="00A802C4">
        <w:rPr>
          <w:rFonts w:cs="Times New Roman"/>
          <w:sz w:val="24"/>
          <w:szCs w:val="24"/>
        </w:rPr>
        <w:t>računarskih</w:t>
      </w:r>
      <w:proofErr w:type="spellEnd"/>
      <w:r w:rsidR="002564C7" w:rsidRPr="00A802C4">
        <w:rPr>
          <w:rFonts w:cs="Times New Roman"/>
          <w:sz w:val="24"/>
          <w:szCs w:val="24"/>
        </w:rPr>
        <w:t xml:space="preserve"> </w:t>
      </w:r>
      <w:proofErr w:type="spellStart"/>
      <w:r w:rsidR="002564C7" w:rsidRPr="00A802C4">
        <w:rPr>
          <w:rFonts w:cs="Times New Roman"/>
          <w:sz w:val="24"/>
          <w:szCs w:val="24"/>
        </w:rPr>
        <w:t>sistema</w:t>
      </w:r>
      <w:proofErr w:type="spellEnd"/>
      <w:r w:rsidR="002564C7" w:rsidRPr="00A802C4">
        <w:rPr>
          <w:rFonts w:cs="Times New Roman"/>
          <w:sz w:val="24"/>
          <w:szCs w:val="24"/>
        </w:rPr>
        <w:t xml:space="preserve"> </w:t>
      </w:r>
      <w:proofErr w:type="spellStart"/>
      <w:r w:rsidR="002564C7" w:rsidRPr="00A802C4">
        <w:rPr>
          <w:rFonts w:cs="Times New Roman"/>
          <w:sz w:val="24"/>
          <w:szCs w:val="24"/>
        </w:rPr>
        <w:t>kako</w:t>
      </w:r>
      <w:proofErr w:type="spellEnd"/>
      <w:r w:rsidR="002564C7" w:rsidRPr="00A802C4">
        <w:rPr>
          <w:rFonts w:cs="Times New Roman"/>
          <w:sz w:val="24"/>
          <w:szCs w:val="24"/>
        </w:rPr>
        <w:t xml:space="preserve"> bi </w:t>
      </w:r>
      <w:proofErr w:type="spellStart"/>
      <w:r w:rsidR="002564C7" w:rsidRPr="00A802C4">
        <w:rPr>
          <w:rFonts w:cs="Times New Roman"/>
          <w:sz w:val="24"/>
          <w:szCs w:val="24"/>
        </w:rPr>
        <w:t>statistički</w:t>
      </w:r>
      <w:proofErr w:type="spellEnd"/>
      <w:r w:rsidR="002564C7" w:rsidRPr="00A802C4">
        <w:rPr>
          <w:rFonts w:cs="Times New Roman"/>
          <w:sz w:val="24"/>
          <w:szCs w:val="24"/>
        </w:rPr>
        <w:t xml:space="preserve"> </w:t>
      </w:r>
      <w:proofErr w:type="spellStart"/>
      <w:r w:rsidR="002564C7" w:rsidRPr="00A802C4">
        <w:rPr>
          <w:rFonts w:cs="Times New Roman"/>
          <w:sz w:val="24"/>
          <w:szCs w:val="24"/>
        </w:rPr>
        <w:t>podaci</w:t>
      </w:r>
      <w:proofErr w:type="spellEnd"/>
      <w:r w:rsidR="002564C7" w:rsidRPr="00A802C4">
        <w:rPr>
          <w:rFonts w:cs="Times New Roman"/>
          <w:sz w:val="24"/>
          <w:szCs w:val="24"/>
        </w:rPr>
        <w:t xml:space="preserve"> </w:t>
      </w:r>
      <w:proofErr w:type="spellStart"/>
      <w:r w:rsidR="002564C7" w:rsidRPr="00A802C4">
        <w:rPr>
          <w:rFonts w:cs="Times New Roman"/>
          <w:sz w:val="24"/>
          <w:szCs w:val="24"/>
        </w:rPr>
        <w:t>bili</w:t>
      </w:r>
      <w:proofErr w:type="spellEnd"/>
      <w:r w:rsidR="002564C7" w:rsidRPr="00A802C4">
        <w:rPr>
          <w:rFonts w:cs="Times New Roman"/>
          <w:sz w:val="24"/>
          <w:szCs w:val="24"/>
        </w:rPr>
        <w:t xml:space="preserve"> </w:t>
      </w:r>
      <w:proofErr w:type="spellStart"/>
      <w:r w:rsidR="002564C7" w:rsidRPr="00A802C4">
        <w:rPr>
          <w:rFonts w:cs="Times New Roman"/>
          <w:sz w:val="24"/>
          <w:szCs w:val="24"/>
        </w:rPr>
        <w:t>lako</w:t>
      </w:r>
      <w:proofErr w:type="spellEnd"/>
      <w:r w:rsidR="002564C7" w:rsidRPr="00A802C4">
        <w:rPr>
          <w:rFonts w:cs="Times New Roman"/>
          <w:sz w:val="24"/>
          <w:szCs w:val="24"/>
        </w:rPr>
        <w:t xml:space="preserve"> </w:t>
      </w:r>
      <w:proofErr w:type="spellStart"/>
      <w:r w:rsidR="002564C7" w:rsidRPr="00A802C4">
        <w:rPr>
          <w:rFonts w:cs="Times New Roman"/>
          <w:sz w:val="24"/>
          <w:szCs w:val="24"/>
        </w:rPr>
        <w:t>dostupni</w:t>
      </w:r>
      <w:proofErr w:type="spellEnd"/>
      <w:r w:rsidR="002564C7" w:rsidRPr="00A802C4">
        <w:rPr>
          <w:rFonts w:cs="Times New Roman"/>
          <w:sz w:val="24"/>
          <w:szCs w:val="24"/>
        </w:rPr>
        <w:t xml:space="preserve"> </w:t>
      </w:r>
      <w:proofErr w:type="spellStart"/>
      <w:r w:rsidR="002564C7" w:rsidRPr="00A802C4">
        <w:rPr>
          <w:rFonts w:cs="Times New Roman"/>
          <w:sz w:val="24"/>
          <w:szCs w:val="24"/>
        </w:rPr>
        <w:t>svima</w:t>
      </w:r>
      <w:proofErr w:type="spellEnd"/>
      <w:r w:rsidR="002564C7" w:rsidRPr="00A802C4">
        <w:rPr>
          <w:rFonts w:cs="Times New Roman"/>
          <w:sz w:val="24"/>
          <w:szCs w:val="24"/>
        </w:rPr>
        <w:t xml:space="preserve"> </w:t>
      </w:r>
      <w:proofErr w:type="spellStart"/>
      <w:r w:rsidR="002564C7" w:rsidRPr="00A802C4">
        <w:rPr>
          <w:rFonts w:cs="Times New Roman"/>
          <w:sz w:val="24"/>
          <w:szCs w:val="24"/>
        </w:rPr>
        <w:t>koji</w:t>
      </w:r>
      <w:proofErr w:type="spellEnd"/>
      <w:r w:rsidR="002564C7" w:rsidRPr="00A802C4">
        <w:rPr>
          <w:rFonts w:cs="Times New Roman"/>
          <w:sz w:val="24"/>
          <w:szCs w:val="24"/>
        </w:rPr>
        <w:t xml:space="preserve"> </w:t>
      </w:r>
      <w:proofErr w:type="spellStart"/>
      <w:r w:rsidR="002564C7" w:rsidRPr="00A802C4">
        <w:rPr>
          <w:rFonts w:cs="Times New Roman"/>
          <w:sz w:val="24"/>
          <w:szCs w:val="24"/>
        </w:rPr>
        <w:t>su</w:t>
      </w:r>
      <w:proofErr w:type="spellEnd"/>
      <w:r w:rsidR="002564C7" w:rsidRPr="00A802C4">
        <w:rPr>
          <w:rFonts w:cs="Times New Roman"/>
          <w:sz w:val="24"/>
          <w:szCs w:val="24"/>
        </w:rPr>
        <w:t xml:space="preserve"> </w:t>
      </w:r>
      <w:proofErr w:type="spellStart"/>
      <w:r w:rsidR="002564C7" w:rsidRPr="00A802C4">
        <w:rPr>
          <w:rFonts w:cs="Times New Roman"/>
          <w:sz w:val="24"/>
          <w:szCs w:val="24"/>
        </w:rPr>
        <w:t>odgovorni</w:t>
      </w:r>
      <w:proofErr w:type="spellEnd"/>
      <w:r w:rsidR="002564C7" w:rsidRPr="00A802C4">
        <w:rPr>
          <w:rFonts w:cs="Times New Roman"/>
          <w:sz w:val="24"/>
          <w:szCs w:val="24"/>
        </w:rPr>
        <w:t xml:space="preserve">, </w:t>
      </w:r>
      <w:proofErr w:type="spellStart"/>
      <w:r w:rsidR="002564C7" w:rsidRPr="00A802C4">
        <w:rPr>
          <w:rFonts w:cs="Times New Roman"/>
          <w:sz w:val="24"/>
          <w:szCs w:val="24"/>
        </w:rPr>
        <w:t>uključujući</w:t>
      </w:r>
      <w:proofErr w:type="spellEnd"/>
      <w:r w:rsidR="002564C7" w:rsidRPr="00A802C4">
        <w:rPr>
          <w:rFonts w:cs="Times New Roman"/>
          <w:sz w:val="24"/>
          <w:szCs w:val="24"/>
        </w:rPr>
        <w:t xml:space="preserve"> </w:t>
      </w:r>
      <w:proofErr w:type="spellStart"/>
      <w:r w:rsidR="002564C7" w:rsidRPr="00A802C4">
        <w:rPr>
          <w:rFonts w:cs="Times New Roman"/>
          <w:sz w:val="24"/>
          <w:szCs w:val="24"/>
        </w:rPr>
        <w:t>i</w:t>
      </w:r>
      <w:proofErr w:type="spellEnd"/>
      <w:r w:rsidR="002564C7" w:rsidRPr="00A802C4">
        <w:rPr>
          <w:rFonts w:cs="Times New Roman"/>
          <w:sz w:val="24"/>
          <w:szCs w:val="24"/>
        </w:rPr>
        <w:t xml:space="preserve"> </w:t>
      </w:r>
      <w:proofErr w:type="spellStart"/>
      <w:r w:rsidR="002564C7" w:rsidRPr="00A802C4">
        <w:rPr>
          <w:rFonts w:cs="Times New Roman"/>
          <w:sz w:val="24"/>
          <w:szCs w:val="24"/>
        </w:rPr>
        <w:t>kliničare</w:t>
      </w:r>
      <w:proofErr w:type="spellEnd"/>
      <w:r w:rsidR="002564C7" w:rsidRPr="00A802C4">
        <w:rPr>
          <w:rFonts w:cs="Times New Roman"/>
          <w:sz w:val="24"/>
          <w:szCs w:val="24"/>
        </w:rPr>
        <w:t>.</w:t>
      </w:r>
    </w:p>
    <w:p w:rsidR="00713929" w:rsidRPr="00070386" w:rsidRDefault="00070386" w:rsidP="00070386">
      <w:pPr>
        <w:numPr>
          <w:ilvl w:val="0"/>
          <w:numId w:val="9"/>
        </w:numPr>
        <w:spacing w:line="360" w:lineRule="auto"/>
        <w:jc w:val="both"/>
        <w:rPr>
          <w:rFonts w:cs="Times New Roman"/>
          <w:sz w:val="24"/>
          <w:szCs w:val="24"/>
        </w:rPr>
      </w:pPr>
      <w:proofErr w:type="spellStart"/>
      <w:r>
        <w:rPr>
          <w:rFonts w:cs="Times New Roman"/>
          <w:sz w:val="24"/>
          <w:szCs w:val="24"/>
        </w:rPr>
        <w:t>Prema</w:t>
      </w:r>
      <w:proofErr w:type="spellEnd"/>
      <w:r>
        <w:rPr>
          <w:rFonts w:cs="Times New Roman"/>
          <w:sz w:val="24"/>
          <w:szCs w:val="24"/>
        </w:rPr>
        <w:t xml:space="preserve"> </w:t>
      </w:r>
      <w:proofErr w:type="spellStart"/>
      <w:r>
        <w:rPr>
          <w:rFonts w:cs="Times New Roman"/>
          <w:sz w:val="24"/>
          <w:szCs w:val="24"/>
        </w:rPr>
        <w:t>definiciji</w:t>
      </w:r>
      <w:proofErr w:type="spellEnd"/>
      <w:r>
        <w:rPr>
          <w:rFonts w:cs="Times New Roman"/>
          <w:sz w:val="24"/>
          <w:szCs w:val="24"/>
        </w:rPr>
        <w:t xml:space="preserve"> WHO (</w:t>
      </w:r>
      <w:proofErr w:type="spellStart"/>
      <w:r>
        <w:rPr>
          <w:rFonts w:cs="Times New Roman"/>
          <w:sz w:val="24"/>
          <w:szCs w:val="24"/>
        </w:rPr>
        <w:t>Svetska</w:t>
      </w:r>
      <w:proofErr w:type="spellEnd"/>
      <w:r>
        <w:rPr>
          <w:rFonts w:cs="Times New Roman"/>
          <w:sz w:val="24"/>
          <w:szCs w:val="24"/>
        </w:rPr>
        <w:t xml:space="preserve"> </w:t>
      </w:r>
      <w:proofErr w:type="spellStart"/>
      <w:r>
        <w:rPr>
          <w:rFonts w:cs="Times New Roman"/>
          <w:sz w:val="24"/>
          <w:szCs w:val="24"/>
        </w:rPr>
        <w:t>zdravstvena</w:t>
      </w:r>
      <w:proofErr w:type="spellEnd"/>
      <w:r>
        <w:rPr>
          <w:rFonts w:cs="Times New Roman"/>
          <w:sz w:val="24"/>
          <w:szCs w:val="24"/>
        </w:rPr>
        <w:t xml:space="preserve"> </w:t>
      </w:r>
      <w:proofErr w:type="spellStart"/>
      <w:r>
        <w:rPr>
          <w:rFonts w:cs="Times New Roman"/>
          <w:sz w:val="24"/>
          <w:szCs w:val="24"/>
        </w:rPr>
        <w:t>organizacija</w:t>
      </w:r>
      <w:proofErr w:type="spellEnd"/>
      <w:r>
        <w:rPr>
          <w:rFonts w:cs="Times New Roman"/>
          <w:sz w:val="24"/>
          <w:szCs w:val="24"/>
        </w:rPr>
        <w:t xml:space="preserve">) </w:t>
      </w:r>
      <w:r>
        <w:rPr>
          <w:rFonts w:cs="Times New Roman"/>
          <w:b/>
          <w:bCs/>
          <w:sz w:val="24"/>
          <w:szCs w:val="24"/>
          <w:lang/>
        </w:rPr>
        <w:t>mudra upotreba antibiotika</w:t>
      </w:r>
      <w:r w:rsidRPr="00070386">
        <w:rPr>
          <w:rFonts w:cs="Times New Roman"/>
          <w:sz w:val="24"/>
          <w:szCs w:val="24"/>
          <w:lang/>
        </w:rPr>
        <w:t xml:space="preserve"> je ekonomski isplativa primena onog antibiotika koji će dovesti do maksimalnog terapijskog efekta uz minimalnu pojavu toksičnih efekata i minimalni rizik od pojave rezistencije</w:t>
      </w:r>
    </w:p>
    <w:p w:rsidR="00713929" w:rsidRPr="00070386" w:rsidRDefault="00070386" w:rsidP="00070386">
      <w:pPr>
        <w:numPr>
          <w:ilvl w:val="0"/>
          <w:numId w:val="9"/>
        </w:numPr>
        <w:spacing w:line="360" w:lineRule="auto"/>
        <w:jc w:val="both"/>
        <w:rPr>
          <w:rFonts w:cs="Times New Roman"/>
          <w:sz w:val="24"/>
          <w:szCs w:val="24"/>
        </w:rPr>
      </w:pPr>
      <w:r w:rsidRPr="00070386">
        <w:rPr>
          <w:rFonts w:cs="Times New Roman"/>
          <w:b/>
          <w:bCs/>
          <w:sz w:val="24"/>
          <w:szCs w:val="24"/>
          <w:lang/>
        </w:rPr>
        <w:t xml:space="preserve">Dukčije rečeno: </w:t>
      </w:r>
      <w:r w:rsidRPr="00070386">
        <w:rPr>
          <w:rFonts w:cs="Times New Roman"/>
          <w:sz w:val="24"/>
          <w:szCs w:val="24"/>
          <w:lang/>
        </w:rPr>
        <w:t>pravi antibiotik za pravu dijagnozu upotrebljen na pravi način tokom pravog vremena trajanja.</w:t>
      </w:r>
    </w:p>
    <w:p w:rsidR="00070386" w:rsidRDefault="00070386" w:rsidP="00070386">
      <w:pPr>
        <w:spacing w:line="360" w:lineRule="auto"/>
        <w:jc w:val="both"/>
        <w:rPr>
          <w:rFonts w:cs="Times New Roman"/>
          <w:sz w:val="24"/>
          <w:szCs w:val="24"/>
        </w:rPr>
      </w:pPr>
      <w:proofErr w:type="spellStart"/>
      <w:r w:rsidRPr="00763E2D">
        <w:rPr>
          <w:rFonts w:cs="Times New Roman"/>
          <w:b/>
          <w:sz w:val="24"/>
          <w:szCs w:val="24"/>
        </w:rPr>
        <w:t>Prinicipi</w:t>
      </w:r>
      <w:proofErr w:type="spellEnd"/>
      <w:r w:rsidRPr="00763E2D">
        <w:rPr>
          <w:rFonts w:cs="Times New Roman"/>
          <w:b/>
          <w:sz w:val="24"/>
          <w:szCs w:val="24"/>
        </w:rPr>
        <w:t xml:space="preserve"> </w:t>
      </w:r>
      <w:proofErr w:type="spellStart"/>
      <w:r w:rsidRPr="00763E2D">
        <w:rPr>
          <w:rFonts w:cs="Times New Roman"/>
          <w:b/>
          <w:sz w:val="24"/>
          <w:szCs w:val="24"/>
        </w:rPr>
        <w:t>mudre</w:t>
      </w:r>
      <w:proofErr w:type="spellEnd"/>
      <w:r w:rsidRPr="00763E2D">
        <w:rPr>
          <w:rFonts w:cs="Times New Roman"/>
          <w:b/>
          <w:sz w:val="24"/>
          <w:szCs w:val="24"/>
        </w:rPr>
        <w:t xml:space="preserve"> </w:t>
      </w:r>
      <w:proofErr w:type="spellStart"/>
      <w:r w:rsidRPr="00763E2D">
        <w:rPr>
          <w:rFonts w:cs="Times New Roman"/>
          <w:b/>
          <w:sz w:val="24"/>
          <w:szCs w:val="24"/>
        </w:rPr>
        <w:t>upotrebe</w:t>
      </w:r>
      <w:proofErr w:type="spellEnd"/>
      <w:r w:rsidRPr="00763E2D">
        <w:rPr>
          <w:rFonts w:cs="Times New Roman"/>
          <w:b/>
          <w:sz w:val="24"/>
          <w:szCs w:val="24"/>
        </w:rPr>
        <w:t xml:space="preserve"> </w:t>
      </w:r>
      <w:proofErr w:type="spellStart"/>
      <w:r w:rsidRPr="00763E2D">
        <w:rPr>
          <w:rFonts w:cs="Times New Roman"/>
          <w:b/>
          <w:sz w:val="24"/>
          <w:szCs w:val="24"/>
        </w:rPr>
        <w:t>antibiotika</w:t>
      </w:r>
      <w:proofErr w:type="spellEnd"/>
      <w:r w:rsidRPr="00763E2D">
        <w:rPr>
          <w:rFonts w:cs="Times New Roman"/>
          <w:b/>
          <w:sz w:val="24"/>
          <w:szCs w:val="24"/>
        </w:rPr>
        <w:t xml:space="preserve"> </w:t>
      </w:r>
      <w:proofErr w:type="spellStart"/>
      <w:r w:rsidRPr="00763E2D">
        <w:rPr>
          <w:rFonts w:cs="Times New Roman"/>
          <w:b/>
          <w:sz w:val="24"/>
          <w:szCs w:val="24"/>
        </w:rPr>
        <w:t>su</w:t>
      </w:r>
      <w:proofErr w:type="spellEnd"/>
      <w:r>
        <w:rPr>
          <w:rFonts w:cs="Times New Roman"/>
          <w:sz w:val="24"/>
          <w:szCs w:val="24"/>
        </w:rPr>
        <w:t>:</w:t>
      </w:r>
    </w:p>
    <w:p w:rsidR="00713929" w:rsidRPr="00070386" w:rsidRDefault="00070386" w:rsidP="00763E2D">
      <w:pPr>
        <w:pStyle w:val="ListParagraph"/>
        <w:numPr>
          <w:ilvl w:val="0"/>
          <w:numId w:val="10"/>
        </w:numPr>
        <w:spacing w:line="360" w:lineRule="auto"/>
        <w:jc w:val="both"/>
        <w:rPr>
          <w:rFonts w:cs="Times New Roman"/>
          <w:sz w:val="24"/>
          <w:szCs w:val="24"/>
        </w:rPr>
      </w:pPr>
      <w:r w:rsidRPr="00070386">
        <w:rPr>
          <w:rFonts w:cs="Times New Roman"/>
          <w:b/>
          <w:bCs/>
          <w:sz w:val="24"/>
          <w:szCs w:val="24"/>
          <w:lang/>
        </w:rPr>
        <w:t xml:space="preserve">Prevencija! </w:t>
      </w:r>
      <w:r w:rsidRPr="00070386">
        <w:rPr>
          <w:rFonts w:cs="Times New Roman"/>
          <w:sz w:val="24"/>
          <w:szCs w:val="24"/>
          <w:lang/>
        </w:rPr>
        <w:t>Plan i program redovne kontrole, vakcinacije, čišće</w:t>
      </w:r>
      <w:r w:rsidR="002A0081">
        <w:rPr>
          <w:rFonts w:cs="Times New Roman"/>
          <w:sz w:val="24"/>
          <w:szCs w:val="24"/>
          <w:lang/>
        </w:rPr>
        <w:t>nja od parazita, upustava za zd</w:t>
      </w:r>
      <w:r w:rsidRPr="00070386">
        <w:rPr>
          <w:rFonts w:cs="Times New Roman"/>
          <w:sz w:val="24"/>
          <w:szCs w:val="24"/>
          <w:lang/>
        </w:rPr>
        <w:t>r</w:t>
      </w:r>
      <w:r w:rsidR="002A0081">
        <w:rPr>
          <w:rFonts w:cs="Times New Roman"/>
          <w:sz w:val="24"/>
          <w:szCs w:val="24"/>
          <w:lang/>
        </w:rPr>
        <w:t>a</w:t>
      </w:r>
      <w:r w:rsidRPr="00070386">
        <w:rPr>
          <w:rFonts w:cs="Times New Roman"/>
          <w:sz w:val="24"/>
          <w:szCs w:val="24"/>
          <w:lang/>
        </w:rPr>
        <w:t>v način ishrane, vitaminiziranje, pravilna nega...</w:t>
      </w:r>
      <w:r w:rsidR="00763E2D">
        <w:rPr>
          <w:rFonts w:cs="Times New Roman"/>
          <w:sz w:val="24"/>
          <w:szCs w:val="24"/>
          <w:lang/>
        </w:rPr>
        <w:t>U</w:t>
      </w:r>
      <w:r w:rsidR="00483939">
        <w:rPr>
          <w:rFonts w:cs="Times New Roman"/>
          <w:sz w:val="24"/>
          <w:szCs w:val="24"/>
          <w:lang/>
        </w:rPr>
        <w:t>č</w:t>
      </w:r>
      <w:r w:rsidR="00763E2D">
        <w:rPr>
          <w:rFonts w:cs="Times New Roman"/>
          <w:sz w:val="24"/>
          <w:szCs w:val="24"/>
          <w:lang/>
        </w:rPr>
        <w:t>initi sve da do infekcije ne dođe kako antibiotici ne bi morali da budu primenjeni.</w:t>
      </w:r>
    </w:p>
    <w:p w:rsidR="00713929" w:rsidRPr="00070386" w:rsidRDefault="00070386" w:rsidP="00763E2D">
      <w:pPr>
        <w:pStyle w:val="ListParagraph"/>
        <w:numPr>
          <w:ilvl w:val="0"/>
          <w:numId w:val="10"/>
        </w:numPr>
        <w:spacing w:line="360" w:lineRule="auto"/>
        <w:jc w:val="both"/>
        <w:rPr>
          <w:rFonts w:cs="Times New Roman"/>
          <w:sz w:val="24"/>
          <w:szCs w:val="24"/>
        </w:rPr>
      </w:pPr>
      <w:r w:rsidRPr="00763E2D">
        <w:rPr>
          <w:rFonts w:cs="Times New Roman"/>
          <w:b/>
          <w:sz w:val="24"/>
          <w:szCs w:val="24"/>
          <w:lang/>
        </w:rPr>
        <w:lastRenderedPageBreak/>
        <w:t>Tačna dijagnoza!</w:t>
      </w:r>
      <w:r>
        <w:rPr>
          <w:rFonts w:cs="Times New Roman"/>
          <w:sz w:val="24"/>
          <w:szCs w:val="24"/>
          <w:lang/>
        </w:rPr>
        <w:t xml:space="preserve"> Ne može se lečiti bolest ukoliko se ne zna od čega je pacijent bolestan. Dakle antibiotik se ne sme davati kao zamena za nepoznavanje dijagnoze ili dijagnostičkih principa.</w:t>
      </w:r>
    </w:p>
    <w:p w:rsidR="00713929" w:rsidRPr="00763E2D" w:rsidRDefault="00070386" w:rsidP="00763E2D">
      <w:pPr>
        <w:pStyle w:val="ListParagraph"/>
        <w:numPr>
          <w:ilvl w:val="0"/>
          <w:numId w:val="10"/>
        </w:numPr>
        <w:jc w:val="both"/>
        <w:rPr>
          <w:rFonts w:cs="Times New Roman"/>
          <w:sz w:val="24"/>
          <w:szCs w:val="24"/>
        </w:rPr>
      </w:pPr>
      <w:r w:rsidRPr="00070386">
        <w:rPr>
          <w:rFonts w:cs="Times New Roman"/>
          <w:b/>
          <w:bCs/>
          <w:sz w:val="24"/>
          <w:szCs w:val="24"/>
          <w:lang/>
        </w:rPr>
        <w:t>Mikrobiološka izolacija uzročnika i ispitivanje njegove osetljivosti na antibiotike</w:t>
      </w:r>
    </w:p>
    <w:p w:rsidR="00763E2D" w:rsidRPr="00763E2D" w:rsidRDefault="00763E2D" w:rsidP="00763E2D">
      <w:pPr>
        <w:spacing w:line="360" w:lineRule="auto"/>
        <w:ind w:firstLine="720"/>
        <w:jc w:val="both"/>
        <w:rPr>
          <w:sz w:val="24"/>
          <w:szCs w:val="24"/>
          <w:lang w:val="sr-Latn-CS"/>
        </w:rPr>
      </w:pPr>
      <w:proofErr w:type="spellStart"/>
      <w:r>
        <w:rPr>
          <w:rFonts w:cs="Times New Roman"/>
          <w:sz w:val="24"/>
          <w:szCs w:val="24"/>
        </w:rPr>
        <w:t>Ovo</w:t>
      </w:r>
      <w:proofErr w:type="spellEnd"/>
      <w:r>
        <w:rPr>
          <w:rFonts w:cs="Times New Roman"/>
          <w:sz w:val="24"/>
          <w:szCs w:val="24"/>
        </w:rPr>
        <w:t xml:space="preserve"> je </w:t>
      </w:r>
      <w:proofErr w:type="spellStart"/>
      <w:r>
        <w:rPr>
          <w:rFonts w:cs="Times New Roman"/>
          <w:sz w:val="24"/>
          <w:szCs w:val="24"/>
        </w:rPr>
        <w:t>zapravo</w:t>
      </w:r>
      <w:proofErr w:type="spellEnd"/>
      <w:r>
        <w:rPr>
          <w:rFonts w:cs="Times New Roman"/>
          <w:sz w:val="24"/>
          <w:szCs w:val="24"/>
        </w:rPr>
        <w:t xml:space="preserve"> </w:t>
      </w:r>
      <w:proofErr w:type="spellStart"/>
      <w:r>
        <w:rPr>
          <w:rFonts w:cs="Times New Roman"/>
          <w:sz w:val="24"/>
          <w:szCs w:val="24"/>
        </w:rPr>
        <w:t>pitanje</w:t>
      </w:r>
      <w:proofErr w:type="spellEnd"/>
      <w:r>
        <w:rPr>
          <w:rFonts w:cs="Times New Roman"/>
          <w:sz w:val="24"/>
          <w:szCs w:val="24"/>
        </w:rPr>
        <w:t xml:space="preserve"> </w:t>
      </w:r>
      <w:proofErr w:type="spellStart"/>
      <w:r>
        <w:rPr>
          <w:rFonts w:cs="Times New Roman"/>
          <w:sz w:val="24"/>
          <w:szCs w:val="24"/>
        </w:rPr>
        <w:t>koji</w:t>
      </w:r>
      <w:proofErr w:type="spellEnd"/>
      <w:r>
        <w:rPr>
          <w:rFonts w:cs="Times New Roman"/>
          <w:sz w:val="24"/>
          <w:szCs w:val="24"/>
        </w:rPr>
        <w:t xml:space="preserve"> to antibiotic </w:t>
      </w:r>
      <w:proofErr w:type="spellStart"/>
      <w:r>
        <w:rPr>
          <w:rFonts w:cs="Times New Roman"/>
          <w:sz w:val="24"/>
          <w:szCs w:val="24"/>
        </w:rPr>
        <w:t>idu</w:t>
      </w:r>
      <w:proofErr w:type="spellEnd"/>
      <w:r>
        <w:rPr>
          <w:rFonts w:cs="Times New Roman"/>
          <w:sz w:val="24"/>
          <w:szCs w:val="24"/>
        </w:rPr>
        <w:t xml:space="preserve"> u </w:t>
      </w:r>
      <w:proofErr w:type="spellStart"/>
      <w:r>
        <w:rPr>
          <w:rFonts w:cs="Times New Roman"/>
          <w:sz w:val="24"/>
          <w:szCs w:val="24"/>
        </w:rPr>
        <w:t>antibiogram</w:t>
      </w:r>
      <w:proofErr w:type="spellEnd"/>
      <w:r>
        <w:rPr>
          <w:rFonts w:cs="Times New Roman"/>
          <w:sz w:val="24"/>
          <w:szCs w:val="24"/>
        </w:rPr>
        <w:t xml:space="preserve"> I </w:t>
      </w:r>
      <w:proofErr w:type="spellStart"/>
      <w:proofErr w:type="gramStart"/>
      <w:r>
        <w:rPr>
          <w:rFonts w:cs="Times New Roman"/>
          <w:sz w:val="24"/>
          <w:szCs w:val="24"/>
        </w:rPr>
        <w:t>na</w:t>
      </w:r>
      <w:proofErr w:type="spellEnd"/>
      <w:proofErr w:type="gramEnd"/>
      <w:r>
        <w:rPr>
          <w:rFonts w:cs="Times New Roman"/>
          <w:sz w:val="24"/>
          <w:szCs w:val="24"/>
        </w:rPr>
        <w:t xml:space="preserve"> </w:t>
      </w:r>
      <w:proofErr w:type="spellStart"/>
      <w:r>
        <w:rPr>
          <w:rFonts w:cs="Times New Roman"/>
          <w:sz w:val="24"/>
          <w:szCs w:val="24"/>
        </w:rPr>
        <w:t>osnovu</w:t>
      </w:r>
      <w:proofErr w:type="spellEnd"/>
      <w:r>
        <w:rPr>
          <w:rFonts w:cs="Times New Roman"/>
          <w:sz w:val="24"/>
          <w:szCs w:val="24"/>
        </w:rPr>
        <w:t xml:space="preserve"> </w:t>
      </w:r>
      <w:proofErr w:type="spellStart"/>
      <w:r>
        <w:rPr>
          <w:rFonts w:cs="Times New Roman"/>
          <w:sz w:val="24"/>
          <w:szCs w:val="24"/>
        </w:rPr>
        <w:t>čega</w:t>
      </w:r>
      <w:proofErr w:type="spellEnd"/>
      <w:r>
        <w:rPr>
          <w:rFonts w:cs="Times New Roman"/>
          <w:sz w:val="24"/>
          <w:szCs w:val="24"/>
        </w:rPr>
        <w:t xml:space="preserve"> </w:t>
      </w:r>
      <w:proofErr w:type="spellStart"/>
      <w:r>
        <w:rPr>
          <w:rFonts w:cs="Times New Roman"/>
          <w:sz w:val="24"/>
          <w:szCs w:val="24"/>
        </w:rPr>
        <w:t>mikrobiolog</w:t>
      </w:r>
      <w:proofErr w:type="spellEnd"/>
      <w:r>
        <w:rPr>
          <w:rFonts w:cs="Times New Roman"/>
          <w:sz w:val="24"/>
          <w:szCs w:val="24"/>
        </w:rPr>
        <w:t xml:space="preserve"> </w:t>
      </w:r>
      <w:proofErr w:type="spellStart"/>
      <w:r>
        <w:rPr>
          <w:rFonts w:cs="Times New Roman"/>
          <w:sz w:val="24"/>
          <w:szCs w:val="24"/>
        </w:rPr>
        <w:t>vršiu</w:t>
      </w:r>
      <w:proofErr w:type="spellEnd"/>
      <w:r>
        <w:rPr>
          <w:rFonts w:cs="Times New Roman"/>
          <w:sz w:val="24"/>
          <w:szCs w:val="24"/>
        </w:rPr>
        <w:t xml:space="preserve"> </w:t>
      </w:r>
      <w:proofErr w:type="spellStart"/>
      <w:r>
        <w:rPr>
          <w:rFonts w:cs="Times New Roman"/>
          <w:sz w:val="24"/>
          <w:szCs w:val="24"/>
        </w:rPr>
        <w:t>odabir</w:t>
      </w:r>
      <w:proofErr w:type="spellEnd"/>
      <w:r>
        <w:rPr>
          <w:rFonts w:cs="Times New Roman"/>
          <w:sz w:val="24"/>
          <w:szCs w:val="24"/>
        </w:rPr>
        <w:t xml:space="preserve"> </w:t>
      </w:r>
      <w:proofErr w:type="spellStart"/>
      <w:r>
        <w:rPr>
          <w:rFonts w:cs="Times New Roman"/>
          <w:sz w:val="24"/>
          <w:szCs w:val="24"/>
        </w:rPr>
        <w:t>antibiotika</w:t>
      </w:r>
      <w:proofErr w:type="spellEnd"/>
      <w:r>
        <w:rPr>
          <w:rFonts w:cs="Times New Roman"/>
          <w:sz w:val="24"/>
          <w:szCs w:val="24"/>
        </w:rPr>
        <w:t xml:space="preserve">. </w:t>
      </w:r>
      <w:r w:rsidRPr="00763E2D">
        <w:rPr>
          <w:sz w:val="24"/>
          <w:szCs w:val="24"/>
          <w:lang w:val="sr-Latn-CS"/>
        </w:rPr>
        <w:t>U mikrobiološkim laboratorijama svakodnevno se ispituje osetljivost na antibiotike patogenih vrsta bakterija izolovanih iz patoloških materijala tj.uzoraka briseva u cilju određivanja terapije za pacijente od kojih su uzorci i uzeti.  Iz tih razloga je veoma značajno da mikrobiolozi raspolažu temeljnim znanjem o antibioticima i metodama za ispitivanje osetljivosti bakterija na određene antibiotike. Kod rutinskog ispitivanja osetljivosti bakterija na antibiotike u antibiogramu se može upotrebiti maksimalno 8 do 9 antibiotika koje odabere mikrobiolog. Prema najnovijim preporukama CLSI (</w:t>
      </w:r>
      <w:r w:rsidRPr="00763E2D">
        <w:rPr>
          <w:i/>
          <w:sz w:val="24"/>
          <w:szCs w:val="24"/>
          <w:lang w:val="sr-Latn-CS"/>
        </w:rPr>
        <w:t>Clinical and Laboratory Standards Institute</w:t>
      </w:r>
      <w:r w:rsidRPr="00763E2D">
        <w:rPr>
          <w:sz w:val="24"/>
          <w:szCs w:val="24"/>
          <w:lang w:val="sr-Latn-CS"/>
        </w:rPr>
        <w:t>, SAD) i EUCAST (</w:t>
      </w:r>
      <w:r w:rsidRPr="00763E2D">
        <w:rPr>
          <w:i/>
          <w:sz w:val="24"/>
          <w:szCs w:val="24"/>
          <w:lang w:val="sr-Latn-CS"/>
        </w:rPr>
        <w:t>European Committee on Antimicrobial Susceptibility Testing)</w:t>
      </w:r>
      <w:r w:rsidRPr="00763E2D">
        <w:rPr>
          <w:sz w:val="24"/>
          <w:szCs w:val="24"/>
          <w:lang w:val="sr-Latn-CS"/>
        </w:rPr>
        <w:t xml:space="preserve">, antibiogram ne treba da sadrži više od 6 diskova antibiotika. U jedan antibiogram ne mogu da stanu </w:t>
      </w:r>
      <w:r w:rsidRPr="00763E2D">
        <w:rPr>
          <w:i/>
          <w:sz w:val="24"/>
          <w:szCs w:val="24"/>
          <w:lang w:val="sr-Latn-CS"/>
        </w:rPr>
        <w:t>svi</w:t>
      </w:r>
      <w:r w:rsidRPr="00763E2D">
        <w:rPr>
          <w:sz w:val="24"/>
          <w:szCs w:val="24"/>
          <w:lang w:val="sr-Latn-CS"/>
        </w:rPr>
        <w:t xml:space="preserve"> antibiotici, potrebno je napraviti adekvatan izbor antibiotika, tako da u skladu sa tim mikrobiolog treba da zna:</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antibiotici deluju na Gram-pozitivne a koji na Gram-negativne bakterije;</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se daju lokalno, a koji sistemski;</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antibiotik i u kojoj meri prodire u tkivo iz koga je uzročnik bio izolovan;</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se antibiotici mogu kupiti na tržištu u Srbiji;</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se antibiotici smeju dati deci i trudnicima tj. gravidnim životinjama, a koji ne smeju;</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koji antibiotici su kontraindikovani kod određenih vrsta i kategorija životinja i kod kojih stanja (alergije i unakrsne alergije);</w:t>
      </w:r>
    </w:p>
    <w:p w:rsidR="00763E2D" w:rsidRPr="00763E2D" w:rsidRDefault="00763E2D" w:rsidP="00763E2D">
      <w:pPr>
        <w:numPr>
          <w:ilvl w:val="0"/>
          <w:numId w:val="13"/>
        </w:numPr>
        <w:spacing w:after="0" w:line="360" w:lineRule="auto"/>
        <w:jc w:val="both"/>
        <w:rPr>
          <w:sz w:val="24"/>
          <w:szCs w:val="24"/>
          <w:lang w:val="sr-Latn-CS"/>
        </w:rPr>
      </w:pPr>
      <w:r w:rsidRPr="00763E2D">
        <w:rPr>
          <w:sz w:val="24"/>
          <w:szCs w:val="24"/>
          <w:lang w:val="sr-Latn-CS"/>
        </w:rPr>
        <w:t xml:space="preserve">koji antibiotici se mogu koristiti peroralno, a koji samo intravenozno ili intramuskularno (ovo zavisi od stanja u kome se nalazi pacijent odnosno od odluke kliničara kako će lečiti pacijenta). </w:t>
      </w:r>
    </w:p>
    <w:p w:rsidR="00763E2D" w:rsidRPr="00763E2D" w:rsidRDefault="00763E2D" w:rsidP="00763E2D">
      <w:pPr>
        <w:spacing w:line="360" w:lineRule="auto"/>
        <w:ind w:firstLine="720"/>
        <w:jc w:val="both"/>
        <w:rPr>
          <w:sz w:val="24"/>
          <w:szCs w:val="24"/>
          <w:lang w:val="sr-Latn-CS"/>
        </w:rPr>
      </w:pPr>
      <w:r w:rsidRPr="00763E2D">
        <w:rPr>
          <w:sz w:val="24"/>
          <w:szCs w:val="24"/>
          <w:lang w:val="sr-Latn-CS"/>
        </w:rPr>
        <w:t xml:space="preserve">Bez obzira na to što postoje propisana pravila koji se antibiotici koriste kod određenih vrsta bakterija, antibiogram nije </w:t>
      </w:r>
      <w:r w:rsidRPr="00763E2D">
        <w:rPr>
          <w:i/>
          <w:sz w:val="24"/>
          <w:szCs w:val="24"/>
          <w:lang w:val="sr-Latn-CS"/>
        </w:rPr>
        <w:t>fiksni spisak</w:t>
      </w:r>
      <w:r w:rsidRPr="00763E2D">
        <w:rPr>
          <w:sz w:val="24"/>
          <w:szCs w:val="24"/>
          <w:lang w:val="sr-Latn-CS"/>
        </w:rPr>
        <w:t xml:space="preserve"> antibiotika koji se rutinski koriste za svaki uzorak. U </w:t>
      </w:r>
      <w:r w:rsidRPr="00763E2D">
        <w:rPr>
          <w:sz w:val="24"/>
          <w:szCs w:val="24"/>
          <w:lang w:val="sr-Latn-CS"/>
        </w:rPr>
        <w:lastRenderedPageBreak/>
        <w:t>okviru propisanih pravila, postoje mnoge mogućnosti promena u izboru antibiotika koje su vezane za vrstu uzročnika i inficiranog tkiva.</w:t>
      </w:r>
    </w:p>
    <w:p w:rsidR="00763E2D" w:rsidRPr="00763E2D" w:rsidRDefault="00763E2D" w:rsidP="00763E2D">
      <w:pPr>
        <w:spacing w:line="360" w:lineRule="auto"/>
        <w:ind w:firstLine="720"/>
        <w:jc w:val="both"/>
        <w:rPr>
          <w:sz w:val="24"/>
          <w:szCs w:val="24"/>
          <w:lang w:val="sr-Latn-CS"/>
        </w:rPr>
      </w:pPr>
      <w:r w:rsidRPr="00763E2D">
        <w:rPr>
          <w:sz w:val="24"/>
          <w:szCs w:val="24"/>
          <w:lang w:val="sr-Latn-CS"/>
        </w:rPr>
        <w:t xml:space="preserve">Mikrobiolozi svakodnevno </w:t>
      </w:r>
      <w:r w:rsidRPr="00763E2D">
        <w:rPr>
          <w:i/>
          <w:sz w:val="24"/>
          <w:szCs w:val="24"/>
          <w:lang w:val="sr-Latn-CS"/>
        </w:rPr>
        <w:t>dizajniraju</w:t>
      </w:r>
      <w:r w:rsidRPr="00763E2D">
        <w:rPr>
          <w:sz w:val="24"/>
          <w:szCs w:val="24"/>
          <w:lang w:val="sr-Latn-CS"/>
        </w:rPr>
        <w:t xml:space="preserve"> antibiogram na osnovu svog iskustva, ali i prethodne komunikacije sa pacijentima i kliničarima, odnosno na osnovu anamnestičkih podataka, kliničkog nalaza i dijagnoze što uslovljava izbor odgovorajućeg antibiotika za svaki ispitivani uzorak pojedinačno. Jedan od najznačajnijih problema koji otežava svakodnevni rad na izboru odgovarajućih antibiotika za lečenje bakterijskih infekcija je rezistencija bakterija na antibiotike. U slučajevima kada je uzročnik rezistentan na sve antibiotike u antibiogramu, radi se dodatni, takozvani </w:t>
      </w:r>
      <w:r w:rsidRPr="00763E2D">
        <w:rPr>
          <w:i/>
          <w:sz w:val="24"/>
          <w:szCs w:val="24"/>
          <w:lang w:val="sr-Latn-CS"/>
        </w:rPr>
        <w:t>prošireni</w:t>
      </w:r>
      <w:r w:rsidRPr="00763E2D">
        <w:rPr>
          <w:sz w:val="24"/>
          <w:szCs w:val="24"/>
          <w:lang w:val="sr-Latn-CS"/>
        </w:rPr>
        <w:t xml:space="preserve"> antibiogram, tako da je potrebno imati uvid koji antibiotici se dodatno mogu primeniti za izradu proširenih antibiograma. Poznato je da u slučaju rezistencije uzročnika </w:t>
      </w:r>
      <w:r w:rsidRPr="00763E2D">
        <w:rPr>
          <w:i/>
          <w:sz w:val="24"/>
          <w:szCs w:val="24"/>
          <w:lang w:val="sr-Latn-CS"/>
        </w:rPr>
        <w:t>na sve antibiotike</w:t>
      </w:r>
      <w:r w:rsidRPr="00763E2D">
        <w:rPr>
          <w:sz w:val="24"/>
          <w:szCs w:val="24"/>
          <w:lang w:val="sr-Latn-CS"/>
        </w:rPr>
        <w:t xml:space="preserve"> koji su registrovani za upotrebu u veterinarskoj medicini, veterinar ima zakonsko pravo da upotrebi preparate iz humane prakse. Iz navedenih razloga mikrobiolozi bi trebalo da budu upoznati sa vrstama antibiotika koji su veterinarima na raspolaganju u humanim apotekama, tako da iste mogu da upotrebe u antibiogramima.</w:t>
      </w:r>
    </w:p>
    <w:p w:rsidR="00763E2D" w:rsidRPr="00763E2D" w:rsidRDefault="00763E2D" w:rsidP="00763E2D">
      <w:pPr>
        <w:spacing w:line="360" w:lineRule="auto"/>
        <w:ind w:firstLine="720"/>
        <w:jc w:val="both"/>
        <w:rPr>
          <w:sz w:val="24"/>
          <w:szCs w:val="24"/>
          <w:lang w:val="sr-Latn-CS"/>
        </w:rPr>
      </w:pPr>
      <w:r w:rsidRPr="00763E2D">
        <w:rPr>
          <w:sz w:val="24"/>
          <w:szCs w:val="24"/>
          <w:lang w:val="sr-Latn-CS"/>
        </w:rPr>
        <w:t xml:space="preserve">Na osnovu napred navedenog, nameće se potreba da mirobiološka laboratorija raspolaže diskovima svih vrsta antibiotika koji se mogu naći na tržištu tako da se uvek može izaći u susret zahtevima kliničara vezanim za ispitivanje osetljivosti uzročnika na određene antibiotike. </w:t>
      </w:r>
    </w:p>
    <w:p w:rsidR="00763E2D" w:rsidRPr="00763E2D" w:rsidRDefault="00763E2D" w:rsidP="00763E2D">
      <w:pPr>
        <w:spacing w:line="360" w:lineRule="auto"/>
        <w:ind w:firstLine="720"/>
        <w:jc w:val="both"/>
        <w:rPr>
          <w:sz w:val="24"/>
          <w:szCs w:val="24"/>
          <w:lang w:val="sr-Latn-CS"/>
        </w:rPr>
      </w:pPr>
      <w:r w:rsidRPr="00763E2D">
        <w:rPr>
          <w:sz w:val="24"/>
          <w:szCs w:val="24"/>
          <w:lang w:val="sr-Latn-CS"/>
        </w:rPr>
        <w:t>Najčešće greške do kojih može da dođe usled nedovoljnog poznavanja najznačajnijih karakteristika pojedinih antibiotika su sledeće:</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t>Nepoznavanje farmakokinetike antibiotika. U antibiogramu za uzročnika koji je izazvao upalu bešike (</w:t>
      </w:r>
      <w:r w:rsidRPr="00763E2D">
        <w:rPr>
          <w:i/>
          <w:sz w:val="24"/>
          <w:szCs w:val="24"/>
          <w:lang w:val="sr-Latn-CS"/>
        </w:rPr>
        <w:t>cystitis</w:t>
      </w:r>
      <w:r w:rsidRPr="00763E2D">
        <w:rPr>
          <w:sz w:val="24"/>
          <w:szCs w:val="24"/>
          <w:lang w:val="sr-Latn-CS"/>
        </w:rPr>
        <w:t>), greška je u izveštajima preporučivati hloramfenikol, eritromicin, azitromicin, tetraciklin jer se navedeni antibiotici ne izlučuju urinom što onemogućava njihovu primenu za lečenje infekcija urinarnog sistema. Slično tome, kod zapaljenja mozga i moždanih ovojnica (u tim slučajevima uzorak za ispitivanje je likvor odnosno cerebrospinalna tečnost), u izveštajima se navode samo oni antibiotici koji sigurno prolaze hematoencefalnu barijeru, a to su penicilini, cefalosporini, hloramfenikol i vankomicin.</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lastRenderedPageBreak/>
        <w:t>Kod lokalnih infekcija ušiju, očiju i kože, greška je ako se u izveštajima preporučuju antibiotici za sistemsku upotrebu, umesto onih koji se mogu naći u apotekama u obliku kapi, masti ili vaginaleta tj. za lokalnu upotrebu.</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t>U rezultatima antibiograma za decu i mlade životinje ne sme da se preporučuje primena antibiotika kao što su ciprofloksacin, enrofloksacin i drugi fluorohinoloni koji su zabranjeni kod jedinki koje nisu završile rast i razvoj jer mogu da izazovu ireverzibilno oštećenje hrskavice. Takođe, tetraciklini kod dece prebojavaju zube u sivu boju. Iz navedenih razloga je neophodno uzimanje podataka o starosti pacijenta prilikom prijema uzoraka u mikrobiološkoj laboratoriji.</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t xml:space="preserve">Jedna od ključnih grešaka je nepoznavanje spektra delovanja antibiotika, tako da se na primer u antibiogramu za Gram-negativne uzročnike ne smeju preporučivati antibiotici uskog spektra koji deluju samo na Gram-pozitivne vrste i obrnuto (na primer, za </w:t>
      </w:r>
      <w:r w:rsidRPr="00763E2D">
        <w:rPr>
          <w:i/>
          <w:sz w:val="24"/>
          <w:szCs w:val="24"/>
          <w:lang w:val="sr-Latn-CS"/>
        </w:rPr>
        <w:t>E.coli</w:t>
      </w:r>
      <w:r w:rsidRPr="00763E2D">
        <w:rPr>
          <w:sz w:val="24"/>
          <w:szCs w:val="24"/>
          <w:lang w:val="sr-Latn-CS"/>
        </w:rPr>
        <w:t xml:space="preserve"> u antibiogramma ne smeju da se navode eritromicin, azitromicin ili klindamicin).</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t xml:space="preserve">Preporučivanje antibiotika za određene vrste bakterija koje su na njih prirodno neosetljive. Na primer, </w:t>
      </w:r>
      <w:r w:rsidRPr="00763E2D">
        <w:rPr>
          <w:i/>
          <w:sz w:val="24"/>
          <w:szCs w:val="24"/>
          <w:lang w:val="sr-Latn-CS"/>
        </w:rPr>
        <w:t>Pseudomonas aeruginosa</w:t>
      </w:r>
      <w:r w:rsidRPr="00763E2D">
        <w:rPr>
          <w:sz w:val="24"/>
          <w:szCs w:val="24"/>
          <w:lang w:val="sr-Latn-CS"/>
        </w:rPr>
        <w:t xml:space="preserve"> je prirodno neosetljiv na ampicilin, sulfametoksazol + trimetoprim i cefaleksin i ne koriste se u terapiji infekcija izazvanih vrstom </w:t>
      </w:r>
      <w:r w:rsidRPr="00763E2D">
        <w:rPr>
          <w:i/>
          <w:sz w:val="24"/>
          <w:szCs w:val="24"/>
          <w:lang w:val="sr-Latn-CS"/>
        </w:rPr>
        <w:t>P.aeruginosa</w:t>
      </w:r>
      <w:r w:rsidRPr="00763E2D">
        <w:rPr>
          <w:sz w:val="24"/>
          <w:szCs w:val="24"/>
          <w:lang w:val="sr-Latn-CS"/>
        </w:rPr>
        <w:t>. U tom smislu nije greška ako se ovi antibiotici u izveštaju označe kao „R“ (rezistentni) bez ikakvog prethodnog ispitivanja.</w:t>
      </w:r>
    </w:p>
    <w:p w:rsidR="00763E2D" w:rsidRPr="00763E2D" w:rsidRDefault="00763E2D" w:rsidP="00763E2D">
      <w:pPr>
        <w:numPr>
          <w:ilvl w:val="0"/>
          <w:numId w:val="12"/>
        </w:numPr>
        <w:spacing w:after="0" w:line="360" w:lineRule="auto"/>
        <w:jc w:val="both"/>
        <w:rPr>
          <w:sz w:val="24"/>
          <w:szCs w:val="24"/>
          <w:lang w:val="sr-Latn-CS"/>
        </w:rPr>
      </w:pPr>
      <w:r w:rsidRPr="00763E2D">
        <w:rPr>
          <w:sz w:val="24"/>
          <w:szCs w:val="24"/>
          <w:lang w:val="sr-Latn-CS"/>
        </w:rPr>
        <w:t xml:space="preserve">Nedostatak komunikacije između mikrobiologa i kliničara. Ako je pacijent već pod terapijom antibioticima (što je čest slučaj kod teških stanja kao što su septikemije ili infekcije CNS kada kliničar odmah po prijemu i pregledu pacijenta </w:t>
      </w:r>
      <w:r w:rsidRPr="00763E2D">
        <w:rPr>
          <w:i/>
          <w:sz w:val="24"/>
          <w:szCs w:val="24"/>
          <w:lang w:val="sr-Latn-CS"/>
        </w:rPr>
        <w:t>mora</w:t>
      </w:r>
      <w:r w:rsidRPr="00763E2D">
        <w:rPr>
          <w:sz w:val="24"/>
          <w:szCs w:val="24"/>
          <w:lang w:val="sr-Latn-CS"/>
        </w:rPr>
        <w:t xml:space="preserve"> da uključi antibiotik u lečenje), mikrobiolog bi morao da uvrsti u antibiogram antibiotik koji se već daje pacijentu. Iz tih razloga, kliničar bi morao da u uputu naglasi mikrobiologu da je pacijent od koga je uzet uzorak već pod terapijom kao i da navede koji se antibiotik koristi, a mikrobiolog bi u svim slučajevima morao da obrati pažnju da li je na uputu naglašeno da je pacijent pod terapijom.</w:t>
      </w:r>
    </w:p>
    <w:p w:rsidR="00763E2D" w:rsidRDefault="00763E2D" w:rsidP="00763E2D">
      <w:pPr>
        <w:spacing w:line="360" w:lineRule="auto"/>
        <w:ind w:firstLine="360"/>
        <w:jc w:val="both"/>
        <w:rPr>
          <w:sz w:val="24"/>
          <w:szCs w:val="24"/>
          <w:lang w:val="sr-Latn-CS"/>
        </w:rPr>
      </w:pPr>
      <w:r w:rsidRPr="00763E2D">
        <w:rPr>
          <w:sz w:val="24"/>
          <w:szCs w:val="24"/>
          <w:lang w:val="sr-Latn-CS"/>
        </w:rPr>
        <w:lastRenderedPageBreak/>
        <w:t>Zbog svega navedenog, nije neobično što se u mnogim mikrobiološkim laboratorijama među ličnim knjigama mikrobiologa najpre mogu videti registri lekova i razna druga literatura koja se odnosi na antibiotike.</w:t>
      </w:r>
    </w:p>
    <w:p w:rsidR="00763E2D" w:rsidRPr="00763E2D" w:rsidRDefault="00763E2D" w:rsidP="00763E2D">
      <w:pPr>
        <w:pStyle w:val="ListParagraph"/>
        <w:numPr>
          <w:ilvl w:val="0"/>
          <w:numId w:val="14"/>
        </w:numPr>
        <w:spacing w:after="0" w:line="360" w:lineRule="auto"/>
        <w:jc w:val="both"/>
        <w:textAlignment w:val="baseline"/>
        <w:rPr>
          <w:rFonts w:eastAsia="Times New Roman" w:cs="Times New Roman"/>
          <w:sz w:val="24"/>
          <w:szCs w:val="24"/>
        </w:rPr>
      </w:pPr>
      <w:r>
        <w:rPr>
          <w:sz w:val="24"/>
          <w:szCs w:val="24"/>
          <w:lang w:val="sr-Latn-CS"/>
        </w:rPr>
        <w:t xml:space="preserve">Na izbor antibiotika u antibiogramu utiču i takozvane liste </w:t>
      </w:r>
      <w:r w:rsidRPr="00763E2D">
        <w:rPr>
          <w:b/>
          <w:i/>
          <w:sz w:val="24"/>
          <w:szCs w:val="24"/>
          <w:u w:val="single"/>
          <w:lang w:val="sr-Latn-CS"/>
        </w:rPr>
        <w:t>kritičnih antibiotika</w:t>
      </w:r>
      <w:r>
        <w:rPr>
          <w:sz w:val="24"/>
          <w:szCs w:val="24"/>
          <w:lang w:val="sr-Latn-CS"/>
        </w:rPr>
        <w:t xml:space="preserve"> za upotrebu kod ljudi i kod </w:t>
      </w:r>
      <w:r w:rsidR="00FA0A1A">
        <w:rPr>
          <w:sz w:val="24"/>
          <w:szCs w:val="24"/>
          <w:lang w:val="sr-Latn-CS"/>
        </w:rPr>
        <w:t>ž</w:t>
      </w:r>
      <w:r>
        <w:rPr>
          <w:sz w:val="24"/>
          <w:szCs w:val="24"/>
          <w:lang w:val="sr-Latn-CS"/>
        </w:rPr>
        <w:t>ivotinja. Šta su to kritični antibiotici</w:t>
      </w:r>
      <w:r w:rsidRPr="00763E2D">
        <w:rPr>
          <w:sz w:val="24"/>
          <w:szCs w:val="24"/>
          <w:lang w:val="sr-Latn-CS"/>
        </w:rPr>
        <w:t>?</w:t>
      </w:r>
      <w:r w:rsidRPr="00763E2D">
        <w:rPr>
          <w:rFonts w:eastAsiaTheme="minorEastAsia"/>
          <w:sz w:val="24"/>
          <w:szCs w:val="24"/>
          <w:lang/>
        </w:rPr>
        <w:t xml:space="preserve"> Kritični antibiotik je samo onaj antibiotik koji se može upotrebiti za lečenje (nema alternativu)</w:t>
      </w:r>
      <w:r>
        <w:rPr>
          <w:rFonts w:eastAsiaTheme="minorEastAsia"/>
          <w:sz w:val="24"/>
          <w:szCs w:val="24"/>
          <w:lang/>
        </w:rPr>
        <w:t xml:space="preserve">, ili onaj koji se </w:t>
      </w:r>
      <w:r w:rsidRPr="00763E2D">
        <w:rPr>
          <w:rFonts w:eastAsiaTheme="minorEastAsia"/>
          <w:sz w:val="24"/>
          <w:szCs w:val="24"/>
          <w:lang/>
        </w:rPr>
        <w:t>Koristi za lečenje uzročnika koji su zoonotični ili se geni rezistencije mogu lako prenositi sa njih na ostale bakterije</w:t>
      </w:r>
      <w:r>
        <w:rPr>
          <w:rFonts w:eastAsiaTheme="minorEastAsia"/>
          <w:sz w:val="24"/>
          <w:szCs w:val="24"/>
          <w:lang/>
        </w:rPr>
        <w:t xml:space="preserve">. Dugo godina se insistiralo na tome da se liste kritičnih antibiotika za ljude i životinje strogo razdvajaju i da se u antibiogram za lečenje živbotinja nipošto ne stavljaju antibiotici koji pripadaju listi kritičnih antibiotika za ljude. Početkom 2013. Godine međutim u EU je ustanovljeno da je ovo razdvajanje antibiotika za ljude i životinje nesvrsishodno jer se zapravo svi antibotici iz svih klasa nalaze na obe kritične liste (liste se preklapaju). Osim toga, postavljeno je pitanje čime lečiti životinju ukoliko je uzročnik rezistentan na sve antibiotike iz veterinarske liste? Da li takvu životinju treba ostaviti da ugine ili se ipak sme upotrebiti neki humani antibiotik ukoliko je uzročnik osetljiv? Stoga je u 2013 godini EU </w:t>
      </w:r>
      <w:r w:rsidR="00FA0A1A">
        <w:rPr>
          <w:rFonts w:eastAsiaTheme="minorEastAsia"/>
          <w:sz w:val="24"/>
          <w:szCs w:val="24"/>
          <w:lang/>
        </w:rPr>
        <w:t>usvojila pravilo po kom</w:t>
      </w:r>
      <w:r>
        <w:rPr>
          <w:rFonts w:eastAsiaTheme="minorEastAsia"/>
          <w:sz w:val="24"/>
          <w:szCs w:val="24"/>
          <w:lang/>
        </w:rPr>
        <w:t>e svi antibiotici iz humane palete smeju biti upotrebljeni za lečenje životinja. Međutim, da bi veterinar smeo da propiše za životinju humani antibiotik, moraju da:</w:t>
      </w:r>
    </w:p>
    <w:p w:rsidR="00713929" w:rsidRPr="00763E2D" w:rsidRDefault="00763E2D" w:rsidP="00763E2D">
      <w:pPr>
        <w:pStyle w:val="ListParagraph"/>
        <w:numPr>
          <w:ilvl w:val="0"/>
          <w:numId w:val="14"/>
        </w:numPr>
        <w:spacing w:after="0" w:line="360" w:lineRule="auto"/>
        <w:jc w:val="both"/>
        <w:textAlignment w:val="baseline"/>
        <w:rPr>
          <w:rFonts w:eastAsia="Times New Roman" w:cs="Times New Roman"/>
          <w:sz w:val="24"/>
          <w:szCs w:val="24"/>
        </w:rPr>
      </w:pPr>
      <w:r w:rsidRPr="00763E2D">
        <w:rPr>
          <w:rFonts w:eastAsia="Times New Roman" w:cs="Times New Roman"/>
          <w:sz w:val="24"/>
          <w:szCs w:val="24"/>
          <w:lang/>
        </w:rPr>
        <w:t>Za to postoje mikrobiološki dokazi</w:t>
      </w:r>
    </w:p>
    <w:p w:rsidR="00713929" w:rsidRPr="00763E2D" w:rsidRDefault="00763E2D" w:rsidP="00763E2D">
      <w:pPr>
        <w:pStyle w:val="ListParagraph"/>
        <w:numPr>
          <w:ilvl w:val="0"/>
          <w:numId w:val="14"/>
        </w:numPr>
        <w:spacing w:line="360" w:lineRule="auto"/>
        <w:jc w:val="both"/>
        <w:rPr>
          <w:rFonts w:eastAsia="Times New Roman" w:cs="Times New Roman"/>
          <w:sz w:val="24"/>
          <w:szCs w:val="24"/>
        </w:rPr>
      </w:pPr>
      <w:r w:rsidRPr="00763E2D">
        <w:rPr>
          <w:rFonts w:eastAsia="Times New Roman" w:cs="Times New Roman"/>
          <w:sz w:val="24"/>
          <w:szCs w:val="24"/>
          <w:lang/>
        </w:rPr>
        <w:t>Ako su indikacije opravdane (životinja jako pati i život joj je ugrožen)</w:t>
      </w:r>
    </w:p>
    <w:p w:rsidR="00713929" w:rsidRPr="00763E2D" w:rsidRDefault="00763E2D" w:rsidP="00763E2D">
      <w:pPr>
        <w:pStyle w:val="ListParagraph"/>
        <w:numPr>
          <w:ilvl w:val="0"/>
          <w:numId w:val="14"/>
        </w:numPr>
        <w:spacing w:line="360" w:lineRule="auto"/>
        <w:jc w:val="both"/>
        <w:rPr>
          <w:rFonts w:eastAsia="Times New Roman" w:cs="Times New Roman"/>
          <w:sz w:val="24"/>
          <w:szCs w:val="24"/>
        </w:rPr>
      </w:pPr>
      <w:r w:rsidRPr="00763E2D">
        <w:rPr>
          <w:rFonts w:eastAsia="Times New Roman" w:cs="Times New Roman"/>
          <w:sz w:val="24"/>
          <w:szCs w:val="24"/>
          <w:lang/>
        </w:rPr>
        <w:t xml:space="preserve">Ako je ekonomski isplativo </w:t>
      </w:r>
    </w:p>
    <w:p w:rsidR="00713929" w:rsidRPr="00763E2D" w:rsidRDefault="00763E2D" w:rsidP="00763E2D">
      <w:pPr>
        <w:pStyle w:val="ListParagraph"/>
        <w:numPr>
          <w:ilvl w:val="0"/>
          <w:numId w:val="14"/>
        </w:numPr>
        <w:spacing w:line="360" w:lineRule="auto"/>
        <w:jc w:val="both"/>
        <w:rPr>
          <w:rFonts w:eastAsia="Times New Roman" w:cs="Times New Roman"/>
          <w:sz w:val="24"/>
          <w:szCs w:val="24"/>
        </w:rPr>
      </w:pPr>
      <w:r w:rsidRPr="00763E2D">
        <w:rPr>
          <w:rFonts w:eastAsia="Times New Roman" w:cs="Times New Roman"/>
          <w:sz w:val="24"/>
          <w:szCs w:val="24"/>
        </w:rPr>
        <w:t>A</w:t>
      </w:r>
      <w:r w:rsidRPr="00763E2D">
        <w:rPr>
          <w:rFonts w:eastAsia="Times New Roman" w:cs="Times New Roman"/>
          <w:sz w:val="24"/>
          <w:szCs w:val="24"/>
          <w:lang/>
        </w:rPr>
        <w:t>ko lečenje uopšte ima smisla (oštećenja su takva i toliko da je th nesvrsishodna)</w:t>
      </w:r>
    </w:p>
    <w:p w:rsidR="00763E2D" w:rsidRPr="00763E2D" w:rsidRDefault="00763E2D" w:rsidP="00763E2D">
      <w:pPr>
        <w:pStyle w:val="ListParagraph"/>
        <w:numPr>
          <w:ilvl w:val="0"/>
          <w:numId w:val="14"/>
        </w:numPr>
        <w:spacing w:line="360" w:lineRule="auto"/>
        <w:jc w:val="both"/>
        <w:rPr>
          <w:rFonts w:eastAsia="Times New Roman" w:cs="Times New Roman"/>
          <w:sz w:val="24"/>
          <w:szCs w:val="24"/>
        </w:rPr>
      </w:pPr>
      <w:r w:rsidRPr="00763E2D">
        <w:rPr>
          <w:rFonts w:eastAsia="Times New Roman" w:cs="Times New Roman"/>
          <w:b/>
          <w:bCs/>
          <w:sz w:val="24"/>
          <w:szCs w:val="24"/>
          <w:u w:val="single"/>
          <w:lang/>
        </w:rPr>
        <w:t>Sve traži pažljivu procenu od strane veterinara</w:t>
      </w:r>
    </w:p>
    <w:p w:rsidR="00763E2D" w:rsidRPr="00763E2D" w:rsidRDefault="00763E2D" w:rsidP="00763E2D">
      <w:pPr>
        <w:pStyle w:val="ListParagraph"/>
        <w:spacing w:line="360" w:lineRule="auto"/>
        <w:jc w:val="both"/>
        <w:rPr>
          <w:rFonts w:eastAsia="Times New Roman" w:cs="Times New Roman"/>
          <w:sz w:val="24"/>
          <w:szCs w:val="24"/>
        </w:rPr>
      </w:pPr>
    </w:p>
    <w:p w:rsidR="00070386" w:rsidRDefault="00763E2D" w:rsidP="00070386">
      <w:pPr>
        <w:pStyle w:val="ListParagraph"/>
        <w:numPr>
          <w:ilvl w:val="0"/>
          <w:numId w:val="10"/>
        </w:numPr>
        <w:spacing w:line="360" w:lineRule="auto"/>
        <w:jc w:val="both"/>
        <w:rPr>
          <w:rFonts w:cs="Times New Roman"/>
          <w:sz w:val="24"/>
          <w:szCs w:val="24"/>
        </w:rPr>
      </w:pPr>
      <w:proofErr w:type="spellStart"/>
      <w:r w:rsidRPr="00763E2D">
        <w:rPr>
          <w:rFonts w:cs="Times New Roman"/>
          <w:b/>
          <w:sz w:val="24"/>
          <w:szCs w:val="24"/>
        </w:rPr>
        <w:t>Nepoželjna</w:t>
      </w:r>
      <w:proofErr w:type="spellEnd"/>
      <w:r w:rsidRPr="00763E2D">
        <w:rPr>
          <w:rFonts w:cs="Times New Roman"/>
          <w:b/>
          <w:sz w:val="24"/>
          <w:szCs w:val="24"/>
        </w:rPr>
        <w:t xml:space="preserve"> je </w:t>
      </w:r>
      <w:proofErr w:type="spellStart"/>
      <w:r w:rsidRPr="00763E2D">
        <w:rPr>
          <w:rFonts w:cs="Times New Roman"/>
          <w:b/>
          <w:sz w:val="24"/>
          <w:szCs w:val="24"/>
        </w:rPr>
        <w:t>takozvana</w:t>
      </w:r>
      <w:proofErr w:type="spellEnd"/>
      <w:r w:rsidRPr="00763E2D">
        <w:rPr>
          <w:rFonts w:cs="Times New Roman"/>
          <w:b/>
          <w:sz w:val="24"/>
          <w:szCs w:val="24"/>
        </w:rPr>
        <w:t xml:space="preserve"> </w:t>
      </w:r>
      <w:proofErr w:type="spellStart"/>
      <w:r w:rsidRPr="00763E2D">
        <w:rPr>
          <w:rFonts w:cs="Times New Roman"/>
          <w:b/>
          <w:sz w:val="24"/>
          <w:szCs w:val="24"/>
        </w:rPr>
        <w:t>ekstralabel</w:t>
      </w:r>
      <w:proofErr w:type="spellEnd"/>
      <w:r w:rsidRPr="00763E2D">
        <w:rPr>
          <w:rFonts w:cs="Times New Roman"/>
          <w:b/>
          <w:sz w:val="24"/>
          <w:szCs w:val="24"/>
        </w:rPr>
        <w:t xml:space="preserve"> </w:t>
      </w:r>
      <w:proofErr w:type="spellStart"/>
      <w:r w:rsidRPr="00763E2D">
        <w:rPr>
          <w:rFonts w:cs="Times New Roman"/>
          <w:b/>
          <w:sz w:val="24"/>
          <w:szCs w:val="24"/>
        </w:rPr>
        <w:t>upotreba</w:t>
      </w:r>
      <w:proofErr w:type="spellEnd"/>
      <w:r w:rsidRPr="00763E2D">
        <w:rPr>
          <w:rFonts w:cs="Times New Roman"/>
          <w:b/>
          <w:sz w:val="24"/>
          <w:szCs w:val="24"/>
        </w:rPr>
        <w:t xml:space="preserve"> </w:t>
      </w:r>
      <w:proofErr w:type="spellStart"/>
      <w:r w:rsidRPr="00763E2D">
        <w:rPr>
          <w:rFonts w:cs="Times New Roman"/>
          <w:b/>
          <w:sz w:val="24"/>
          <w:szCs w:val="24"/>
        </w:rPr>
        <w:t>antibiotika</w:t>
      </w:r>
      <w:proofErr w:type="spellEnd"/>
      <w:r w:rsidRPr="00763E2D">
        <w:rPr>
          <w:rFonts w:cs="Times New Roman"/>
          <w:b/>
          <w:sz w:val="24"/>
          <w:szCs w:val="24"/>
        </w:rPr>
        <w:t>.</w:t>
      </w:r>
      <w:r>
        <w:rPr>
          <w:rFonts w:cs="Times New Roman"/>
          <w:sz w:val="24"/>
          <w:szCs w:val="24"/>
        </w:rPr>
        <w:t xml:space="preserve"> To je </w:t>
      </w:r>
      <w:proofErr w:type="spellStart"/>
      <w:r>
        <w:rPr>
          <w:rFonts w:cs="Times New Roman"/>
          <w:sz w:val="24"/>
          <w:szCs w:val="24"/>
        </w:rPr>
        <w:t>upotreba</w:t>
      </w:r>
      <w:proofErr w:type="spellEnd"/>
      <w:r>
        <w:rPr>
          <w:rFonts w:cs="Times New Roman"/>
          <w:sz w:val="24"/>
          <w:szCs w:val="24"/>
        </w:rPr>
        <w:t xml:space="preserve"> </w:t>
      </w:r>
      <w:proofErr w:type="spellStart"/>
      <w:r>
        <w:rPr>
          <w:rFonts w:cs="Times New Roman"/>
          <w:sz w:val="24"/>
          <w:szCs w:val="24"/>
        </w:rPr>
        <w:t>antibiotika</w:t>
      </w:r>
      <w:proofErr w:type="spellEnd"/>
      <w:r>
        <w:rPr>
          <w:rFonts w:cs="Times New Roman"/>
          <w:sz w:val="24"/>
          <w:szCs w:val="24"/>
        </w:rPr>
        <w:t xml:space="preserve"> </w:t>
      </w:r>
      <w:proofErr w:type="spellStart"/>
      <w:r>
        <w:rPr>
          <w:rFonts w:cs="Times New Roman"/>
          <w:sz w:val="24"/>
          <w:szCs w:val="24"/>
        </w:rPr>
        <w:t>mimo</w:t>
      </w:r>
      <w:proofErr w:type="spellEnd"/>
      <w:r>
        <w:rPr>
          <w:rFonts w:cs="Times New Roman"/>
          <w:sz w:val="24"/>
          <w:szCs w:val="24"/>
        </w:rPr>
        <w:t xml:space="preserve"> </w:t>
      </w:r>
      <w:proofErr w:type="spellStart"/>
      <w:r>
        <w:rPr>
          <w:rFonts w:cs="Times New Roman"/>
          <w:sz w:val="24"/>
          <w:szCs w:val="24"/>
        </w:rPr>
        <w:t>preskripcije</w:t>
      </w:r>
      <w:proofErr w:type="spellEnd"/>
      <w:r>
        <w:rPr>
          <w:rFonts w:cs="Times New Roman"/>
          <w:sz w:val="24"/>
          <w:szCs w:val="24"/>
        </w:rPr>
        <w:t xml:space="preserve"> </w:t>
      </w:r>
      <w:proofErr w:type="spellStart"/>
      <w:r>
        <w:rPr>
          <w:rFonts w:cs="Times New Roman"/>
          <w:sz w:val="24"/>
          <w:szCs w:val="24"/>
        </w:rPr>
        <w:t>proizvođača</w:t>
      </w:r>
      <w:proofErr w:type="spellEnd"/>
      <w:r>
        <w:rPr>
          <w:rFonts w:cs="Times New Roman"/>
          <w:sz w:val="24"/>
          <w:szCs w:val="24"/>
        </w:rPr>
        <w:t xml:space="preserve">. </w:t>
      </w:r>
      <w:proofErr w:type="spellStart"/>
      <w:r>
        <w:rPr>
          <w:rFonts w:cs="Times New Roman"/>
          <w:sz w:val="24"/>
          <w:szCs w:val="24"/>
        </w:rPr>
        <w:t>Drukčije</w:t>
      </w:r>
      <w:proofErr w:type="spellEnd"/>
      <w:r>
        <w:rPr>
          <w:rFonts w:cs="Times New Roman"/>
          <w:sz w:val="24"/>
          <w:szCs w:val="24"/>
        </w:rPr>
        <w:t xml:space="preserve"> </w:t>
      </w:r>
      <w:proofErr w:type="spellStart"/>
      <w:r>
        <w:rPr>
          <w:rFonts w:cs="Times New Roman"/>
          <w:sz w:val="24"/>
          <w:szCs w:val="24"/>
        </w:rPr>
        <w:t>rečeno</w:t>
      </w:r>
      <w:proofErr w:type="spellEnd"/>
      <w:r w:rsidR="007C4919">
        <w:rPr>
          <w:rFonts w:cs="Times New Roman"/>
          <w:sz w:val="24"/>
          <w:szCs w:val="24"/>
        </w:rPr>
        <w:t>,</w:t>
      </w:r>
      <w:r>
        <w:rPr>
          <w:rFonts w:cs="Times New Roman"/>
          <w:sz w:val="24"/>
          <w:szCs w:val="24"/>
        </w:rPr>
        <w:t xml:space="preserve"> </w:t>
      </w:r>
      <w:proofErr w:type="spellStart"/>
      <w:r>
        <w:rPr>
          <w:rFonts w:cs="Times New Roman"/>
          <w:sz w:val="24"/>
          <w:szCs w:val="24"/>
        </w:rPr>
        <w:t>antibiotike</w:t>
      </w:r>
      <w:proofErr w:type="spellEnd"/>
      <w:r>
        <w:rPr>
          <w:rFonts w:cs="Times New Roman"/>
          <w:sz w:val="24"/>
          <w:szCs w:val="24"/>
        </w:rPr>
        <w:t xml:space="preserve"> bi </w:t>
      </w:r>
      <w:proofErr w:type="spellStart"/>
      <w:r>
        <w:rPr>
          <w:rFonts w:cs="Times New Roman"/>
          <w:sz w:val="24"/>
          <w:szCs w:val="24"/>
        </w:rPr>
        <w:t>trebalo</w:t>
      </w:r>
      <w:proofErr w:type="spellEnd"/>
      <w:r>
        <w:rPr>
          <w:rFonts w:cs="Times New Roman"/>
          <w:sz w:val="24"/>
          <w:szCs w:val="24"/>
        </w:rPr>
        <w:t xml:space="preserve"> </w:t>
      </w:r>
      <w:proofErr w:type="spellStart"/>
      <w:r>
        <w:rPr>
          <w:rFonts w:cs="Times New Roman"/>
          <w:sz w:val="24"/>
          <w:szCs w:val="24"/>
        </w:rPr>
        <w:t>primenjivati</w:t>
      </w:r>
      <w:proofErr w:type="spellEnd"/>
      <w:r>
        <w:rPr>
          <w:rFonts w:cs="Times New Roman"/>
          <w:sz w:val="24"/>
          <w:szCs w:val="24"/>
        </w:rPr>
        <w:t xml:space="preserve"> </w:t>
      </w:r>
      <w:proofErr w:type="spellStart"/>
      <w:r>
        <w:rPr>
          <w:rFonts w:cs="Times New Roman"/>
          <w:sz w:val="24"/>
          <w:szCs w:val="24"/>
        </w:rPr>
        <w:t>samo</w:t>
      </w:r>
      <w:proofErr w:type="spellEnd"/>
      <w:r>
        <w:rPr>
          <w:rFonts w:cs="Times New Roman"/>
          <w:sz w:val="24"/>
          <w:szCs w:val="24"/>
        </w:rPr>
        <w:t xml:space="preserve"> </w:t>
      </w:r>
      <w:proofErr w:type="spellStart"/>
      <w:r>
        <w:rPr>
          <w:rFonts w:cs="Times New Roman"/>
          <w:sz w:val="24"/>
          <w:szCs w:val="24"/>
        </w:rPr>
        <w:t>za</w:t>
      </w:r>
      <w:proofErr w:type="spellEnd"/>
      <w:r>
        <w:rPr>
          <w:rFonts w:cs="Times New Roman"/>
          <w:sz w:val="24"/>
          <w:szCs w:val="24"/>
        </w:rPr>
        <w:t xml:space="preserve"> one </w:t>
      </w:r>
      <w:proofErr w:type="spellStart"/>
      <w:r>
        <w:rPr>
          <w:rFonts w:cs="Times New Roman"/>
          <w:sz w:val="24"/>
          <w:szCs w:val="24"/>
        </w:rPr>
        <w:t>životinjske</w:t>
      </w:r>
      <w:proofErr w:type="spellEnd"/>
      <w:r>
        <w:rPr>
          <w:rFonts w:cs="Times New Roman"/>
          <w:sz w:val="24"/>
          <w:szCs w:val="24"/>
        </w:rPr>
        <w:t xml:space="preserve"> </w:t>
      </w:r>
      <w:proofErr w:type="spellStart"/>
      <w:r>
        <w:rPr>
          <w:rFonts w:cs="Times New Roman"/>
          <w:sz w:val="24"/>
          <w:szCs w:val="24"/>
        </w:rPr>
        <w:t>vrste</w:t>
      </w:r>
      <w:proofErr w:type="spellEnd"/>
      <w:r>
        <w:rPr>
          <w:rFonts w:cs="Times New Roman"/>
          <w:sz w:val="24"/>
          <w:szCs w:val="24"/>
        </w:rPr>
        <w:t xml:space="preserve"> </w:t>
      </w:r>
      <w:proofErr w:type="spellStart"/>
      <w:r>
        <w:rPr>
          <w:rFonts w:cs="Times New Roman"/>
          <w:sz w:val="24"/>
          <w:szCs w:val="24"/>
        </w:rPr>
        <w:t>za</w:t>
      </w:r>
      <w:proofErr w:type="spellEnd"/>
      <w:r>
        <w:rPr>
          <w:rFonts w:cs="Times New Roman"/>
          <w:sz w:val="24"/>
          <w:szCs w:val="24"/>
        </w:rPr>
        <w:t xml:space="preserve"> </w:t>
      </w:r>
      <w:proofErr w:type="spellStart"/>
      <w:r>
        <w:rPr>
          <w:rFonts w:cs="Times New Roman"/>
          <w:sz w:val="24"/>
          <w:szCs w:val="24"/>
        </w:rPr>
        <w:t>koje</w:t>
      </w:r>
      <w:proofErr w:type="spellEnd"/>
      <w:r>
        <w:rPr>
          <w:rFonts w:cs="Times New Roman"/>
          <w:sz w:val="24"/>
          <w:szCs w:val="24"/>
        </w:rPr>
        <w:t xml:space="preserve"> je </w:t>
      </w:r>
      <w:proofErr w:type="spellStart"/>
      <w:r w:rsidR="00FA0A1A">
        <w:rPr>
          <w:rFonts w:cs="Times New Roman"/>
          <w:sz w:val="24"/>
          <w:szCs w:val="24"/>
        </w:rPr>
        <w:t>antibiotik</w:t>
      </w:r>
      <w:proofErr w:type="spellEnd"/>
      <w:r>
        <w:rPr>
          <w:rFonts w:cs="Times New Roman"/>
          <w:sz w:val="24"/>
          <w:szCs w:val="24"/>
        </w:rPr>
        <w:t xml:space="preserve"> </w:t>
      </w:r>
      <w:proofErr w:type="spellStart"/>
      <w:r>
        <w:rPr>
          <w:rFonts w:cs="Times New Roman"/>
          <w:sz w:val="24"/>
          <w:szCs w:val="24"/>
        </w:rPr>
        <w:t>registrovan</w:t>
      </w:r>
      <w:proofErr w:type="gramStart"/>
      <w:r>
        <w:rPr>
          <w:rFonts w:cs="Times New Roman"/>
          <w:sz w:val="24"/>
          <w:szCs w:val="24"/>
        </w:rPr>
        <w:t>,na</w:t>
      </w:r>
      <w:proofErr w:type="spellEnd"/>
      <w:proofErr w:type="gramEnd"/>
      <w:r>
        <w:rPr>
          <w:rFonts w:cs="Times New Roman"/>
          <w:sz w:val="24"/>
          <w:szCs w:val="24"/>
        </w:rPr>
        <w:t xml:space="preserve"> </w:t>
      </w:r>
      <w:proofErr w:type="spellStart"/>
      <w:r>
        <w:rPr>
          <w:rFonts w:cs="Times New Roman"/>
          <w:sz w:val="24"/>
          <w:szCs w:val="24"/>
        </w:rPr>
        <w:t>način</w:t>
      </w:r>
      <w:proofErr w:type="spellEnd"/>
      <w:r>
        <w:rPr>
          <w:rFonts w:cs="Times New Roman"/>
          <w:sz w:val="24"/>
          <w:szCs w:val="24"/>
        </w:rPr>
        <w:t xml:space="preserve"> </w:t>
      </w:r>
      <w:proofErr w:type="spellStart"/>
      <w:r>
        <w:rPr>
          <w:rFonts w:cs="Times New Roman"/>
          <w:sz w:val="24"/>
          <w:szCs w:val="24"/>
        </w:rPr>
        <w:t>kako</w:t>
      </w:r>
      <w:proofErr w:type="spellEnd"/>
      <w:r>
        <w:rPr>
          <w:rFonts w:cs="Times New Roman"/>
          <w:sz w:val="24"/>
          <w:szCs w:val="24"/>
        </w:rPr>
        <w:t xml:space="preserve"> je </w:t>
      </w:r>
      <w:proofErr w:type="spellStart"/>
      <w:r>
        <w:rPr>
          <w:rFonts w:cs="Times New Roman"/>
          <w:sz w:val="24"/>
          <w:szCs w:val="24"/>
        </w:rPr>
        <w:t>predvideo</w:t>
      </w:r>
      <w:proofErr w:type="spellEnd"/>
      <w:r>
        <w:rPr>
          <w:rFonts w:cs="Times New Roman"/>
          <w:sz w:val="24"/>
          <w:szCs w:val="24"/>
        </w:rPr>
        <w:t xml:space="preserve"> </w:t>
      </w:r>
      <w:proofErr w:type="spellStart"/>
      <w:r>
        <w:rPr>
          <w:rFonts w:cs="Times New Roman"/>
          <w:sz w:val="24"/>
          <w:szCs w:val="24"/>
        </w:rPr>
        <w:t>proizvođač</w:t>
      </w:r>
      <w:proofErr w:type="spellEnd"/>
      <w:r>
        <w:rPr>
          <w:rFonts w:cs="Times New Roman"/>
          <w:sz w:val="24"/>
          <w:szCs w:val="24"/>
        </w:rPr>
        <w:t xml:space="preserve"> I </w:t>
      </w:r>
      <w:proofErr w:type="spellStart"/>
      <w:r>
        <w:rPr>
          <w:rFonts w:cs="Times New Roman"/>
          <w:sz w:val="24"/>
          <w:szCs w:val="24"/>
        </w:rPr>
        <w:t>za</w:t>
      </w:r>
      <w:proofErr w:type="spellEnd"/>
      <w:r>
        <w:rPr>
          <w:rFonts w:cs="Times New Roman"/>
          <w:sz w:val="24"/>
          <w:szCs w:val="24"/>
        </w:rPr>
        <w:t xml:space="preserve"> </w:t>
      </w:r>
      <w:proofErr w:type="spellStart"/>
      <w:r>
        <w:rPr>
          <w:rFonts w:cs="Times New Roman"/>
          <w:sz w:val="24"/>
          <w:szCs w:val="24"/>
        </w:rPr>
        <w:t>indikacije</w:t>
      </w:r>
      <w:proofErr w:type="spellEnd"/>
      <w:r>
        <w:rPr>
          <w:rFonts w:cs="Times New Roman"/>
          <w:sz w:val="24"/>
          <w:szCs w:val="24"/>
        </w:rPr>
        <w:t xml:space="preserve"> I u </w:t>
      </w:r>
      <w:proofErr w:type="spellStart"/>
      <w:r>
        <w:rPr>
          <w:rFonts w:cs="Times New Roman"/>
          <w:sz w:val="24"/>
          <w:szCs w:val="24"/>
        </w:rPr>
        <w:t>dozama</w:t>
      </w:r>
      <w:proofErr w:type="spellEnd"/>
      <w:r>
        <w:rPr>
          <w:rFonts w:cs="Times New Roman"/>
          <w:sz w:val="24"/>
          <w:szCs w:val="24"/>
        </w:rPr>
        <w:t xml:space="preserve"> </w:t>
      </w:r>
      <w:proofErr w:type="spellStart"/>
      <w:r>
        <w:rPr>
          <w:rFonts w:cs="Times New Roman"/>
          <w:sz w:val="24"/>
          <w:szCs w:val="24"/>
        </w:rPr>
        <w:t>kako</w:t>
      </w:r>
      <w:proofErr w:type="spellEnd"/>
      <w:r>
        <w:rPr>
          <w:rFonts w:cs="Times New Roman"/>
          <w:sz w:val="24"/>
          <w:szCs w:val="24"/>
        </w:rPr>
        <w:t xml:space="preserve"> </w:t>
      </w:r>
      <w:proofErr w:type="spellStart"/>
      <w:r>
        <w:rPr>
          <w:rFonts w:cs="Times New Roman"/>
          <w:sz w:val="24"/>
          <w:szCs w:val="24"/>
        </w:rPr>
        <w:t>stoji</w:t>
      </w:r>
      <w:proofErr w:type="spellEnd"/>
      <w:r>
        <w:rPr>
          <w:rFonts w:cs="Times New Roman"/>
          <w:sz w:val="24"/>
          <w:szCs w:val="24"/>
        </w:rPr>
        <w:t xml:space="preserve"> u </w:t>
      </w:r>
      <w:proofErr w:type="spellStart"/>
      <w:r>
        <w:rPr>
          <w:rFonts w:cs="Times New Roman"/>
          <w:sz w:val="24"/>
          <w:szCs w:val="24"/>
        </w:rPr>
        <w:t>upustvu</w:t>
      </w:r>
      <w:proofErr w:type="spellEnd"/>
      <w:r>
        <w:rPr>
          <w:rFonts w:cs="Times New Roman"/>
          <w:sz w:val="24"/>
          <w:szCs w:val="24"/>
        </w:rPr>
        <w:t>.</w:t>
      </w:r>
    </w:p>
    <w:p w:rsidR="00763E2D" w:rsidRDefault="00763E2D" w:rsidP="00070386">
      <w:pPr>
        <w:pStyle w:val="ListParagraph"/>
        <w:numPr>
          <w:ilvl w:val="0"/>
          <w:numId w:val="10"/>
        </w:numPr>
        <w:spacing w:line="360" w:lineRule="auto"/>
        <w:jc w:val="both"/>
        <w:rPr>
          <w:rFonts w:cs="Times New Roman"/>
          <w:sz w:val="24"/>
          <w:szCs w:val="24"/>
        </w:rPr>
      </w:pPr>
      <w:proofErr w:type="spellStart"/>
      <w:r w:rsidRPr="00763E2D">
        <w:rPr>
          <w:rFonts w:cs="Times New Roman"/>
          <w:b/>
          <w:sz w:val="24"/>
          <w:szCs w:val="24"/>
        </w:rPr>
        <w:lastRenderedPageBreak/>
        <w:t>Najpoželjnije</w:t>
      </w:r>
      <w:proofErr w:type="spellEnd"/>
      <w:r w:rsidRPr="00763E2D">
        <w:rPr>
          <w:rFonts w:cs="Times New Roman"/>
          <w:b/>
          <w:sz w:val="24"/>
          <w:szCs w:val="24"/>
        </w:rPr>
        <w:t xml:space="preserve"> je </w:t>
      </w:r>
      <w:proofErr w:type="spellStart"/>
      <w:r w:rsidRPr="00763E2D">
        <w:rPr>
          <w:rFonts w:cs="Times New Roman"/>
          <w:b/>
          <w:sz w:val="24"/>
          <w:szCs w:val="24"/>
        </w:rPr>
        <w:t>primenjivati</w:t>
      </w:r>
      <w:proofErr w:type="spellEnd"/>
      <w:r w:rsidRPr="00763E2D">
        <w:rPr>
          <w:rFonts w:cs="Times New Roman"/>
          <w:b/>
          <w:sz w:val="24"/>
          <w:szCs w:val="24"/>
        </w:rPr>
        <w:t xml:space="preserve"> </w:t>
      </w:r>
      <w:proofErr w:type="spellStart"/>
      <w:r w:rsidRPr="00763E2D">
        <w:rPr>
          <w:rFonts w:cs="Times New Roman"/>
          <w:b/>
          <w:sz w:val="24"/>
          <w:szCs w:val="24"/>
        </w:rPr>
        <w:t>antibiotike</w:t>
      </w:r>
      <w:proofErr w:type="spellEnd"/>
      <w:r w:rsidRPr="00763E2D">
        <w:rPr>
          <w:rFonts w:cs="Times New Roman"/>
          <w:b/>
          <w:sz w:val="24"/>
          <w:szCs w:val="24"/>
        </w:rPr>
        <w:t xml:space="preserve"> </w:t>
      </w:r>
      <w:proofErr w:type="spellStart"/>
      <w:r w:rsidRPr="00763E2D">
        <w:rPr>
          <w:rFonts w:cs="Times New Roman"/>
          <w:b/>
          <w:sz w:val="24"/>
          <w:szCs w:val="24"/>
        </w:rPr>
        <w:t>uskog</w:t>
      </w:r>
      <w:proofErr w:type="spellEnd"/>
      <w:r w:rsidRPr="00763E2D">
        <w:rPr>
          <w:rFonts w:cs="Times New Roman"/>
          <w:b/>
          <w:sz w:val="24"/>
          <w:szCs w:val="24"/>
        </w:rPr>
        <w:t xml:space="preserve"> spectra </w:t>
      </w:r>
      <w:proofErr w:type="spellStart"/>
      <w:r w:rsidRPr="00763E2D">
        <w:rPr>
          <w:rFonts w:cs="Times New Roman"/>
          <w:b/>
          <w:sz w:val="24"/>
          <w:szCs w:val="24"/>
        </w:rPr>
        <w:t>delovanja</w:t>
      </w:r>
      <w:proofErr w:type="spellEnd"/>
      <w:r w:rsidRPr="00763E2D">
        <w:rPr>
          <w:rFonts w:cs="Times New Roman"/>
          <w:b/>
          <w:sz w:val="24"/>
          <w:szCs w:val="24"/>
        </w:rPr>
        <w:t xml:space="preserve"> </w:t>
      </w:r>
      <w:proofErr w:type="spellStart"/>
      <w:r w:rsidRPr="00763E2D">
        <w:rPr>
          <w:rFonts w:cs="Times New Roman"/>
          <w:b/>
          <w:sz w:val="24"/>
          <w:szCs w:val="24"/>
        </w:rPr>
        <w:t>svaki</w:t>
      </w:r>
      <w:proofErr w:type="spellEnd"/>
      <w:r w:rsidRPr="00763E2D">
        <w:rPr>
          <w:rFonts w:cs="Times New Roman"/>
          <w:b/>
          <w:sz w:val="24"/>
          <w:szCs w:val="24"/>
        </w:rPr>
        <w:t xml:space="preserve"> put </w:t>
      </w:r>
      <w:proofErr w:type="spellStart"/>
      <w:r w:rsidRPr="00763E2D">
        <w:rPr>
          <w:rFonts w:cs="Times New Roman"/>
          <w:b/>
          <w:sz w:val="24"/>
          <w:szCs w:val="24"/>
        </w:rPr>
        <w:t>kada</w:t>
      </w:r>
      <w:proofErr w:type="spellEnd"/>
      <w:r w:rsidRPr="00763E2D">
        <w:rPr>
          <w:rFonts w:cs="Times New Roman"/>
          <w:b/>
          <w:sz w:val="24"/>
          <w:szCs w:val="24"/>
        </w:rPr>
        <w:t xml:space="preserve"> je to </w:t>
      </w:r>
      <w:proofErr w:type="spellStart"/>
      <w:r>
        <w:rPr>
          <w:rFonts w:cs="Times New Roman"/>
          <w:b/>
          <w:sz w:val="24"/>
          <w:szCs w:val="24"/>
        </w:rPr>
        <w:t>moguće</w:t>
      </w:r>
      <w:proofErr w:type="spellEnd"/>
      <w:r>
        <w:rPr>
          <w:rFonts w:cs="Times New Roman"/>
          <w:b/>
          <w:sz w:val="24"/>
          <w:szCs w:val="24"/>
        </w:rPr>
        <w:t>.</w:t>
      </w:r>
      <w:r>
        <w:rPr>
          <w:rFonts w:cs="Times New Roman"/>
          <w:sz w:val="24"/>
          <w:szCs w:val="24"/>
        </w:rPr>
        <w:t xml:space="preserve"> </w:t>
      </w:r>
      <w:proofErr w:type="spellStart"/>
      <w:r>
        <w:rPr>
          <w:rFonts w:cs="Times New Roman"/>
          <w:sz w:val="24"/>
          <w:szCs w:val="24"/>
        </w:rPr>
        <w:t>Za</w:t>
      </w:r>
      <w:proofErr w:type="spellEnd"/>
      <w:r>
        <w:rPr>
          <w:rFonts w:cs="Times New Roman"/>
          <w:sz w:val="24"/>
          <w:szCs w:val="24"/>
        </w:rPr>
        <w:t xml:space="preserve"> to je </w:t>
      </w:r>
      <w:proofErr w:type="spellStart"/>
      <w:r>
        <w:rPr>
          <w:rFonts w:cs="Times New Roman"/>
          <w:sz w:val="24"/>
          <w:szCs w:val="24"/>
        </w:rPr>
        <w:t>potrebno</w:t>
      </w:r>
      <w:proofErr w:type="spellEnd"/>
      <w:r>
        <w:rPr>
          <w:rFonts w:cs="Times New Roman"/>
          <w:sz w:val="24"/>
          <w:szCs w:val="24"/>
        </w:rPr>
        <w:t xml:space="preserve"> </w:t>
      </w:r>
      <w:proofErr w:type="spellStart"/>
      <w:r>
        <w:rPr>
          <w:rFonts w:cs="Times New Roman"/>
          <w:sz w:val="24"/>
          <w:szCs w:val="24"/>
        </w:rPr>
        <w:t>sačekati</w:t>
      </w:r>
      <w:proofErr w:type="spellEnd"/>
      <w:r>
        <w:rPr>
          <w:rFonts w:cs="Times New Roman"/>
          <w:sz w:val="24"/>
          <w:szCs w:val="24"/>
        </w:rPr>
        <w:t xml:space="preserve"> </w:t>
      </w:r>
      <w:proofErr w:type="spellStart"/>
      <w:r>
        <w:rPr>
          <w:rFonts w:cs="Times New Roman"/>
          <w:sz w:val="24"/>
          <w:szCs w:val="24"/>
        </w:rPr>
        <w:t>rezultate</w:t>
      </w:r>
      <w:proofErr w:type="spellEnd"/>
      <w:r>
        <w:rPr>
          <w:rFonts w:cs="Times New Roman"/>
          <w:sz w:val="24"/>
          <w:szCs w:val="24"/>
        </w:rPr>
        <w:t xml:space="preserve"> </w:t>
      </w:r>
      <w:proofErr w:type="spellStart"/>
      <w:r>
        <w:rPr>
          <w:rFonts w:cs="Times New Roman"/>
          <w:sz w:val="24"/>
          <w:szCs w:val="24"/>
        </w:rPr>
        <w:t>antibiograma</w:t>
      </w:r>
      <w:proofErr w:type="spellEnd"/>
      <w:r>
        <w:rPr>
          <w:rFonts w:cs="Times New Roman"/>
          <w:sz w:val="24"/>
          <w:szCs w:val="24"/>
        </w:rPr>
        <w:t xml:space="preserve">. </w:t>
      </w:r>
      <w:proofErr w:type="spellStart"/>
      <w:r>
        <w:rPr>
          <w:rFonts w:cs="Times New Roman"/>
          <w:sz w:val="24"/>
          <w:szCs w:val="24"/>
        </w:rPr>
        <w:t>Ukoliko</w:t>
      </w:r>
      <w:proofErr w:type="spellEnd"/>
      <w:r>
        <w:rPr>
          <w:rFonts w:cs="Times New Roman"/>
          <w:sz w:val="24"/>
          <w:szCs w:val="24"/>
        </w:rPr>
        <w:t xml:space="preserve"> je veterinary bio </w:t>
      </w:r>
      <w:proofErr w:type="spellStart"/>
      <w:r>
        <w:rPr>
          <w:rFonts w:cs="Times New Roman"/>
          <w:sz w:val="24"/>
          <w:szCs w:val="24"/>
        </w:rPr>
        <w:t>primoran</w:t>
      </w:r>
      <w:proofErr w:type="spellEnd"/>
      <w:r>
        <w:rPr>
          <w:rFonts w:cs="Times New Roman"/>
          <w:sz w:val="24"/>
          <w:szCs w:val="24"/>
        </w:rPr>
        <w:t xml:space="preserve"> </w:t>
      </w:r>
      <w:proofErr w:type="spellStart"/>
      <w:r>
        <w:rPr>
          <w:rFonts w:cs="Times New Roman"/>
          <w:sz w:val="24"/>
          <w:szCs w:val="24"/>
        </w:rPr>
        <w:t>da</w:t>
      </w:r>
      <w:proofErr w:type="spellEnd"/>
      <w:r>
        <w:rPr>
          <w:rFonts w:cs="Times New Roman"/>
          <w:sz w:val="24"/>
          <w:szCs w:val="24"/>
        </w:rPr>
        <w:t xml:space="preserve"> </w:t>
      </w:r>
      <w:proofErr w:type="spellStart"/>
      <w:r>
        <w:rPr>
          <w:rFonts w:cs="Times New Roman"/>
          <w:sz w:val="24"/>
          <w:szCs w:val="24"/>
        </w:rPr>
        <w:t>primeni</w:t>
      </w:r>
      <w:proofErr w:type="spellEnd"/>
      <w:r>
        <w:rPr>
          <w:rFonts w:cs="Times New Roman"/>
          <w:sz w:val="24"/>
          <w:szCs w:val="24"/>
        </w:rPr>
        <w:t xml:space="preserve"> antibiotic </w:t>
      </w:r>
      <w:proofErr w:type="spellStart"/>
      <w:r>
        <w:rPr>
          <w:rFonts w:cs="Times New Roman"/>
          <w:sz w:val="24"/>
          <w:szCs w:val="24"/>
        </w:rPr>
        <w:t>širokog</w:t>
      </w:r>
      <w:proofErr w:type="spellEnd"/>
      <w:r>
        <w:rPr>
          <w:rFonts w:cs="Times New Roman"/>
          <w:sz w:val="24"/>
          <w:szCs w:val="24"/>
        </w:rPr>
        <w:t xml:space="preserve"> spectra </w:t>
      </w:r>
      <w:proofErr w:type="spellStart"/>
      <w:r>
        <w:rPr>
          <w:rFonts w:cs="Times New Roman"/>
          <w:sz w:val="24"/>
          <w:szCs w:val="24"/>
        </w:rPr>
        <w:t>jer</w:t>
      </w:r>
      <w:proofErr w:type="spellEnd"/>
      <w:r>
        <w:rPr>
          <w:rFonts w:cs="Times New Roman"/>
          <w:sz w:val="24"/>
          <w:szCs w:val="24"/>
        </w:rPr>
        <w:t xml:space="preserve"> je </w:t>
      </w:r>
      <w:proofErr w:type="spellStart"/>
      <w:r>
        <w:rPr>
          <w:rFonts w:cs="Times New Roman"/>
          <w:sz w:val="24"/>
          <w:szCs w:val="24"/>
        </w:rPr>
        <w:t>pacijent</w:t>
      </w:r>
      <w:proofErr w:type="spellEnd"/>
      <w:r>
        <w:rPr>
          <w:rFonts w:cs="Times New Roman"/>
          <w:sz w:val="24"/>
          <w:szCs w:val="24"/>
        </w:rPr>
        <w:t xml:space="preserve"> bio u </w:t>
      </w:r>
      <w:proofErr w:type="spellStart"/>
      <w:r>
        <w:rPr>
          <w:rFonts w:cs="Times New Roman"/>
          <w:sz w:val="24"/>
          <w:szCs w:val="24"/>
        </w:rPr>
        <w:t>lošem</w:t>
      </w:r>
      <w:proofErr w:type="spellEnd"/>
      <w:r>
        <w:rPr>
          <w:rFonts w:cs="Times New Roman"/>
          <w:sz w:val="24"/>
          <w:szCs w:val="24"/>
        </w:rPr>
        <w:t xml:space="preserve"> </w:t>
      </w:r>
      <w:proofErr w:type="spellStart"/>
      <w:r>
        <w:rPr>
          <w:rFonts w:cs="Times New Roman"/>
          <w:sz w:val="24"/>
          <w:szCs w:val="24"/>
        </w:rPr>
        <w:t>zdravstvenom</w:t>
      </w:r>
      <w:proofErr w:type="spellEnd"/>
      <w:r>
        <w:rPr>
          <w:rFonts w:cs="Times New Roman"/>
          <w:sz w:val="24"/>
          <w:szCs w:val="24"/>
        </w:rPr>
        <w:t xml:space="preserve"> </w:t>
      </w:r>
      <w:proofErr w:type="spellStart"/>
      <w:r>
        <w:rPr>
          <w:rFonts w:cs="Times New Roman"/>
          <w:sz w:val="24"/>
          <w:szCs w:val="24"/>
        </w:rPr>
        <w:t>stanju</w:t>
      </w:r>
      <w:proofErr w:type="spellEnd"/>
      <w:r>
        <w:rPr>
          <w:rFonts w:cs="Times New Roman"/>
          <w:sz w:val="24"/>
          <w:szCs w:val="24"/>
        </w:rPr>
        <w:t xml:space="preserve">, </w:t>
      </w:r>
      <w:proofErr w:type="spellStart"/>
      <w:r>
        <w:rPr>
          <w:rFonts w:cs="Times New Roman"/>
          <w:sz w:val="24"/>
          <w:szCs w:val="24"/>
        </w:rPr>
        <w:t>nako</w:t>
      </w:r>
      <w:proofErr w:type="spellEnd"/>
      <w:r>
        <w:rPr>
          <w:rFonts w:cs="Times New Roman"/>
          <w:sz w:val="24"/>
          <w:szCs w:val="24"/>
        </w:rPr>
        <w:t xml:space="preserve"> </w:t>
      </w:r>
      <w:proofErr w:type="spellStart"/>
      <w:r>
        <w:rPr>
          <w:rFonts w:cs="Times New Roman"/>
          <w:sz w:val="24"/>
          <w:szCs w:val="24"/>
        </w:rPr>
        <w:t>što</w:t>
      </w:r>
      <w:proofErr w:type="spellEnd"/>
      <w:r>
        <w:rPr>
          <w:rFonts w:cs="Times New Roman"/>
          <w:sz w:val="24"/>
          <w:szCs w:val="24"/>
        </w:rPr>
        <w:t xml:space="preserve"> </w:t>
      </w:r>
      <w:proofErr w:type="spellStart"/>
      <w:r>
        <w:rPr>
          <w:rFonts w:cs="Times New Roman"/>
          <w:sz w:val="24"/>
          <w:szCs w:val="24"/>
        </w:rPr>
        <w:t>stignu</w:t>
      </w:r>
      <w:proofErr w:type="spellEnd"/>
      <w:r>
        <w:rPr>
          <w:rFonts w:cs="Times New Roman"/>
          <w:sz w:val="24"/>
          <w:szCs w:val="24"/>
        </w:rPr>
        <w:t xml:space="preserve"> </w:t>
      </w:r>
      <w:proofErr w:type="spellStart"/>
      <w:r>
        <w:rPr>
          <w:rFonts w:cs="Times New Roman"/>
          <w:sz w:val="24"/>
          <w:szCs w:val="24"/>
        </w:rPr>
        <w:t>rezultati</w:t>
      </w:r>
      <w:proofErr w:type="spellEnd"/>
      <w:r>
        <w:rPr>
          <w:rFonts w:cs="Times New Roman"/>
          <w:sz w:val="24"/>
          <w:szCs w:val="24"/>
        </w:rPr>
        <w:t xml:space="preserve"> </w:t>
      </w:r>
      <w:proofErr w:type="spellStart"/>
      <w:r>
        <w:rPr>
          <w:rFonts w:cs="Times New Roman"/>
          <w:sz w:val="24"/>
          <w:szCs w:val="24"/>
        </w:rPr>
        <w:t>antibiograma</w:t>
      </w:r>
      <w:proofErr w:type="spellEnd"/>
      <w:r>
        <w:rPr>
          <w:rFonts w:cs="Times New Roman"/>
          <w:sz w:val="24"/>
          <w:szCs w:val="24"/>
        </w:rPr>
        <w:t xml:space="preserve"> veterinary </w:t>
      </w:r>
      <w:proofErr w:type="spellStart"/>
      <w:r>
        <w:rPr>
          <w:rFonts w:cs="Times New Roman"/>
          <w:sz w:val="24"/>
          <w:szCs w:val="24"/>
        </w:rPr>
        <w:t>treba</w:t>
      </w:r>
      <w:proofErr w:type="spellEnd"/>
      <w:r>
        <w:rPr>
          <w:rFonts w:cs="Times New Roman"/>
          <w:sz w:val="24"/>
          <w:szCs w:val="24"/>
        </w:rPr>
        <w:t xml:space="preserve"> </w:t>
      </w:r>
      <w:proofErr w:type="spellStart"/>
      <w:r>
        <w:rPr>
          <w:rFonts w:cs="Times New Roman"/>
          <w:sz w:val="24"/>
          <w:szCs w:val="24"/>
        </w:rPr>
        <w:t>cda</w:t>
      </w:r>
      <w:proofErr w:type="spellEnd"/>
      <w:r>
        <w:rPr>
          <w:rFonts w:cs="Times New Roman"/>
          <w:sz w:val="24"/>
          <w:szCs w:val="24"/>
        </w:rPr>
        <w:t xml:space="preserve"> </w:t>
      </w:r>
      <w:proofErr w:type="spellStart"/>
      <w:r>
        <w:rPr>
          <w:rFonts w:cs="Times New Roman"/>
          <w:sz w:val="24"/>
          <w:szCs w:val="24"/>
        </w:rPr>
        <w:t>promeni</w:t>
      </w:r>
      <w:proofErr w:type="spellEnd"/>
      <w:r>
        <w:rPr>
          <w:rFonts w:cs="Times New Roman"/>
          <w:sz w:val="24"/>
          <w:szCs w:val="24"/>
        </w:rPr>
        <w:t xml:space="preserve"> antibiotic I </w:t>
      </w:r>
      <w:proofErr w:type="spellStart"/>
      <w:r>
        <w:rPr>
          <w:rFonts w:cs="Times New Roman"/>
          <w:sz w:val="24"/>
          <w:szCs w:val="24"/>
        </w:rPr>
        <w:t>ukljči</w:t>
      </w:r>
      <w:proofErr w:type="spellEnd"/>
      <w:r>
        <w:rPr>
          <w:rFonts w:cs="Times New Roman"/>
          <w:sz w:val="24"/>
          <w:szCs w:val="24"/>
        </w:rPr>
        <w:t xml:space="preserve"> </w:t>
      </w:r>
      <w:proofErr w:type="spellStart"/>
      <w:r>
        <w:rPr>
          <w:rFonts w:cs="Times New Roman"/>
          <w:sz w:val="24"/>
          <w:szCs w:val="24"/>
        </w:rPr>
        <w:t>ab</w:t>
      </w:r>
      <w:proofErr w:type="spellEnd"/>
      <w:r>
        <w:rPr>
          <w:rFonts w:cs="Times New Roman"/>
          <w:sz w:val="24"/>
          <w:szCs w:val="24"/>
        </w:rPr>
        <w:t xml:space="preserve"> </w:t>
      </w:r>
      <w:proofErr w:type="spellStart"/>
      <w:r>
        <w:rPr>
          <w:rFonts w:cs="Times New Roman"/>
          <w:sz w:val="24"/>
          <w:szCs w:val="24"/>
        </w:rPr>
        <w:t>uskog</w:t>
      </w:r>
      <w:proofErr w:type="spellEnd"/>
      <w:r>
        <w:rPr>
          <w:rFonts w:cs="Times New Roman"/>
          <w:sz w:val="24"/>
          <w:szCs w:val="24"/>
        </w:rPr>
        <w:t xml:space="preserve"> spectra.</w:t>
      </w:r>
    </w:p>
    <w:p w:rsidR="00763E2D" w:rsidRDefault="00763E2D" w:rsidP="00070386">
      <w:pPr>
        <w:pStyle w:val="ListParagraph"/>
        <w:numPr>
          <w:ilvl w:val="0"/>
          <w:numId w:val="10"/>
        </w:numPr>
        <w:spacing w:line="360" w:lineRule="auto"/>
        <w:jc w:val="both"/>
        <w:rPr>
          <w:rFonts w:cs="Times New Roman"/>
          <w:sz w:val="24"/>
          <w:szCs w:val="24"/>
        </w:rPr>
      </w:pPr>
      <w:proofErr w:type="spellStart"/>
      <w:r w:rsidRPr="00763E2D">
        <w:rPr>
          <w:rFonts w:cs="Times New Roman"/>
          <w:b/>
          <w:sz w:val="24"/>
          <w:szCs w:val="24"/>
        </w:rPr>
        <w:t>Kaskadno</w:t>
      </w:r>
      <w:proofErr w:type="spellEnd"/>
      <w:r w:rsidRPr="00763E2D">
        <w:rPr>
          <w:rFonts w:cs="Times New Roman"/>
          <w:b/>
          <w:sz w:val="24"/>
          <w:szCs w:val="24"/>
        </w:rPr>
        <w:t xml:space="preserve"> </w:t>
      </w:r>
      <w:proofErr w:type="spellStart"/>
      <w:r w:rsidRPr="00763E2D">
        <w:rPr>
          <w:rFonts w:cs="Times New Roman"/>
          <w:b/>
          <w:sz w:val="24"/>
          <w:szCs w:val="24"/>
        </w:rPr>
        <w:t>izveštavanje</w:t>
      </w:r>
      <w:proofErr w:type="spellEnd"/>
      <w:r w:rsidRPr="00763E2D">
        <w:rPr>
          <w:rFonts w:cs="Times New Roman"/>
          <w:b/>
          <w:sz w:val="24"/>
          <w:szCs w:val="24"/>
        </w:rPr>
        <w:t xml:space="preserve"> </w:t>
      </w:r>
      <w:proofErr w:type="spellStart"/>
      <w:r w:rsidRPr="00763E2D">
        <w:rPr>
          <w:rFonts w:cs="Times New Roman"/>
          <w:b/>
          <w:sz w:val="24"/>
          <w:szCs w:val="24"/>
        </w:rPr>
        <w:t>mikrobioloških</w:t>
      </w:r>
      <w:proofErr w:type="spellEnd"/>
      <w:r w:rsidRPr="00763E2D">
        <w:rPr>
          <w:rFonts w:cs="Times New Roman"/>
          <w:b/>
          <w:sz w:val="24"/>
          <w:szCs w:val="24"/>
        </w:rPr>
        <w:t xml:space="preserve"> </w:t>
      </w:r>
      <w:proofErr w:type="spellStart"/>
      <w:r w:rsidRPr="00763E2D">
        <w:rPr>
          <w:rFonts w:cs="Times New Roman"/>
          <w:b/>
          <w:sz w:val="24"/>
          <w:szCs w:val="24"/>
        </w:rPr>
        <w:t>rezultata</w:t>
      </w:r>
      <w:proofErr w:type="spellEnd"/>
      <w:r w:rsidRPr="00763E2D">
        <w:rPr>
          <w:rFonts w:cs="Times New Roman"/>
          <w:b/>
          <w:sz w:val="24"/>
          <w:szCs w:val="24"/>
        </w:rPr>
        <w:t xml:space="preserve"> </w:t>
      </w:r>
      <w:proofErr w:type="spellStart"/>
      <w:r w:rsidRPr="00763E2D">
        <w:rPr>
          <w:rFonts w:cs="Times New Roman"/>
          <w:b/>
          <w:sz w:val="24"/>
          <w:szCs w:val="24"/>
        </w:rPr>
        <w:t>kao</w:t>
      </w:r>
      <w:proofErr w:type="spellEnd"/>
      <w:r w:rsidRPr="00763E2D">
        <w:rPr>
          <w:rFonts w:cs="Times New Roman"/>
          <w:b/>
          <w:sz w:val="24"/>
          <w:szCs w:val="24"/>
        </w:rPr>
        <w:t xml:space="preserve"> </w:t>
      </w:r>
      <w:proofErr w:type="spellStart"/>
      <w:r w:rsidRPr="00763E2D">
        <w:rPr>
          <w:rFonts w:cs="Times New Roman"/>
          <w:b/>
          <w:sz w:val="24"/>
          <w:szCs w:val="24"/>
        </w:rPr>
        <w:t>vid</w:t>
      </w:r>
      <w:proofErr w:type="spellEnd"/>
      <w:r w:rsidRPr="00763E2D">
        <w:rPr>
          <w:rFonts w:cs="Times New Roman"/>
          <w:b/>
          <w:sz w:val="24"/>
          <w:szCs w:val="24"/>
        </w:rPr>
        <w:t xml:space="preserve"> </w:t>
      </w:r>
      <w:proofErr w:type="spellStart"/>
      <w:r w:rsidRPr="00763E2D">
        <w:rPr>
          <w:rFonts w:cs="Times New Roman"/>
          <w:b/>
          <w:sz w:val="24"/>
          <w:szCs w:val="24"/>
        </w:rPr>
        <w:t>selektivnog</w:t>
      </w:r>
      <w:proofErr w:type="spellEnd"/>
      <w:r w:rsidRPr="00763E2D">
        <w:rPr>
          <w:rFonts w:cs="Times New Roman"/>
          <w:b/>
          <w:sz w:val="24"/>
          <w:szCs w:val="24"/>
        </w:rPr>
        <w:t xml:space="preserve"> </w:t>
      </w:r>
      <w:proofErr w:type="spellStart"/>
      <w:r w:rsidRPr="00763E2D">
        <w:rPr>
          <w:rFonts w:cs="Times New Roman"/>
          <w:b/>
          <w:sz w:val="24"/>
          <w:szCs w:val="24"/>
        </w:rPr>
        <w:t>izveštavanja</w:t>
      </w:r>
      <w:proofErr w:type="spellEnd"/>
      <w:r w:rsidRPr="00763E2D">
        <w:rPr>
          <w:rFonts w:cs="Times New Roman"/>
          <w:b/>
          <w:sz w:val="24"/>
          <w:szCs w:val="24"/>
        </w:rPr>
        <w:t>.</w:t>
      </w:r>
      <w:r>
        <w:rPr>
          <w:rFonts w:cs="Times New Roman"/>
          <w:sz w:val="24"/>
          <w:szCs w:val="24"/>
        </w:rPr>
        <w:t xml:space="preserve"> To </w:t>
      </w:r>
      <w:proofErr w:type="spellStart"/>
      <w:r>
        <w:rPr>
          <w:rFonts w:cs="Times New Roman"/>
          <w:sz w:val="24"/>
          <w:szCs w:val="24"/>
        </w:rPr>
        <w:t>znači</w:t>
      </w:r>
      <w:proofErr w:type="spellEnd"/>
      <w:r>
        <w:rPr>
          <w:rFonts w:cs="Times New Roman"/>
          <w:sz w:val="24"/>
          <w:szCs w:val="24"/>
        </w:rPr>
        <w:t xml:space="preserve"> </w:t>
      </w:r>
      <w:proofErr w:type="spellStart"/>
      <w:r>
        <w:rPr>
          <w:rFonts w:cs="Times New Roman"/>
          <w:sz w:val="24"/>
          <w:szCs w:val="24"/>
        </w:rPr>
        <w:t>da</w:t>
      </w:r>
      <w:proofErr w:type="spellEnd"/>
      <w:r>
        <w:rPr>
          <w:rFonts w:cs="Times New Roman"/>
          <w:sz w:val="24"/>
          <w:szCs w:val="24"/>
        </w:rPr>
        <w:t xml:space="preserve"> se u </w:t>
      </w:r>
      <w:proofErr w:type="spellStart"/>
      <w:r>
        <w:rPr>
          <w:rFonts w:cs="Times New Roman"/>
          <w:sz w:val="24"/>
          <w:szCs w:val="24"/>
        </w:rPr>
        <w:t>najpre</w:t>
      </w:r>
      <w:proofErr w:type="spellEnd"/>
      <w:r>
        <w:rPr>
          <w:rFonts w:cs="Times New Roman"/>
          <w:sz w:val="24"/>
          <w:szCs w:val="24"/>
        </w:rPr>
        <w:t xml:space="preserve"> u </w:t>
      </w:r>
      <w:proofErr w:type="spellStart"/>
      <w:r>
        <w:rPr>
          <w:rFonts w:cs="Times New Roman"/>
          <w:sz w:val="24"/>
          <w:szCs w:val="24"/>
        </w:rPr>
        <w:t>antibiogram</w:t>
      </w:r>
      <w:proofErr w:type="spellEnd"/>
      <w:r>
        <w:rPr>
          <w:rFonts w:cs="Times New Roman"/>
          <w:sz w:val="24"/>
          <w:szCs w:val="24"/>
        </w:rPr>
        <w:t xml:space="preserve"> </w:t>
      </w:r>
      <w:proofErr w:type="spellStart"/>
      <w:r>
        <w:rPr>
          <w:rFonts w:cs="Times New Roman"/>
          <w:sz w:val="24"/>
          <w:szCs w:val="24"/>
        </w:rPr>
        <w:t>uključuje</w:t>
      </w:r>
      <w:proofErr w:type="spellEnd"/>
      <w:r>
        <w:rPr>
          <w:rFonts w:cs="Times New Roman"/>
          <w:sz w:val="24"/>
          <w:szCs w:val="24"/>
        </w:rPr>
        <w:t xml:space="preserve"> </w:t>
      </w:r>
      <w:proofErr w:type="spellStart"/>
      <w:r>
        <w:rPr>
          <w:rFonts w:cs="Times New Roman"/>
          <w:sz w:val="24"/>
          <w:szCs w:val="24"/>
        </w:rPr>
        <w:t>osnovnih</w:t>
      </w:r>
      <w:proofErr w:type="spellEnd"/>
      <w:r>
        <w:rPr>
          <w:rFonts w:cs="Times New Roman"/>
          <w:sz w:val="24"/>
          <w:szCs w:val="24"/>
        </w:rPr>
        <w:t xml:space="preserve"> 8 </w:t>
      </w:r>
      <w:proofErr w:type="spellStart"/>
      <w:r>
        <w:rPr>
          <w:rFonts w:cs="Times New Roman"/>
          <w:sz w:val="24"/>
          <w:szCs w:val="24"/>
        </w:rPr>
        <w:t>antibiotika</w:t>
      </w:r>
      <w:proofErr w:type="spellEnd"/>
      <w:r>
        <w:rPr>
          <w:rFonts w:cs="Times New Roman"/>
          <w:sz w:val="24"/>
          <w:szCs w:val="24"/>
        </w:rPr>
        <w:t xml:space="preserve"> </w:t>
      </w:r>
      <w:proofErr w:type="spellStart"/>
      <w:r>
        <w:rPr>
          <w:rFonts w:cs="Times New Roman"/>
          <w:sz w:val="24"/>
          <w:szCs w:val="24"/>
        </w:rPr>
        <w:t>namenjenih</w:t>
      </w:r>
      <w:proofErr w:type="spellEnd"/>
      <w:r>
        <w:rPr>
          <w:rFonts w:cs="Times New Roman"/>
          <w:sz w:val="24"/>
          <w:szCs w:val="24"/>
        </w:rPr>
        <w:t xml:space="preserve"> </w:t>
      </w:r>
      <w:proofErr w:type="spellStart"/>
      <w:r>
        <w:rPr>
          <w:rFonts w:cs="Times New Roman"/>
          <w:sz w:val="24"/>
          <w:szCs w:val="24"/>
        </w:rPr>
        <w:t>toj</w:t>
      </w:r>
      <w:proofErr w:type="spellEnd"/>
      <w:r>
        <w:rPr>
          <w:rFonts w:cs="Times New Roman"/>
          <w:sz w:val="24"/>
          <w:szCs w:val="24"/>
        </w:rPr>
        <w:t xml:space="preserve"> </w:t>
      </w:r>
      <w:proofErr w:type="spellStart"/>
      <w:r>
        <w:rPr>
          <w:rFonts w:cs="Times New Roman"/>
          <w:sz w:val="24"/>
          <w:szCs w:val="24"/>
        </w:rPr>
        <w:t>bakterijskoj</w:t>
      </w:r>
      <w:proofErr w:type="spellEnd"/>
      <w:r>
        <w:rPr>
          <w:rFonts w:cs="Times New Roman"/>
          <w:sz w:val="24"/>
          <w:szCs w:val="24"/>
        </w:rPr>
        <w:t xml:space="preserve"> </w:t>
      </w:r>
      <w:proofErr w:type="spellStart"/>
      <w:r>
        <w:rPr>
          <w:rFonts w:cs="Times New Roman"/>
          <w:sz w:val="24"/>
          <w:szCs w:val="24"/>
        </w:rPr>
        <w:t>vrsti</w:t>
      </w:r>
      <w:proofErr w:type="spellEnd"/>
      <w:r>
        <w:rPr>
          <w:rFonts w:cs="Times New Roman"/>
          <w:sz w:val="24"/>
          <w:szCs w:val="24"/>
        </w:rPr>
        <w:t xml:space="preserve">. </w:t>
      </w:r>
      <w:proofErr w:type="spellStart"/>
      <w:r>
        <w:rPr>
          <w:rFonts w:cs="Times New Roman"/>
          <w:sz w:val="24"/>
          <w:szCs w:val="24"/>
        </w:rPr>
        <w:t>Ukoliko</w:t>
      </w:r>
      <w:proofErr w:type="spellEnd"/>
      <w:r>
        <w:rPr>
          <w:rFonts w:cs="Times New Roman"/>
          <w:sz w:val="24"/>
          <w:szCs w:val="24"/>
        </w:rPr>
        <w:t xml:space="preserve"> se </w:t>
      </w:r>
      <w:proofErr w:type="spellStart"/>
      <w:r>
        <w:rPr>
          <w:rFonts w:cs="Times New Roman"/>
          <w:sz w:val="24"/>
          <w:szCs w:val="24"/>
        </w:rPr>
        <w:t>ispostavi</w:t>
      </w:r>
      <w:proofErr w:type="spellEnd"/>
      <w:r>
        <w:rPr>
          <w:rFonts w:cs="Times New Roman"/>
          <w:sz w:val="24"/>
          <w:szCs w:val="24"/>
        </w:rPr>
        <w:t xml:space="preserve"> </w:t>
      </w:r>
      <w:proofErr w:type="spellStart"/>
      <w:r>
        <w:rPr>
          <w:rFonts w:cs="Times New Roman"/>
          <w:sz w:val="24"/>
          <w:szCs w:val="24"/>
        </w:rPr>
        <w:t>da</w:t>
      </w:r>
      <w:proofErr w:type="spellEnd"/>
      <w:r>
        <w:rPr>
          <w:rFonts w:cs="Times New Roman"/>
          <w:sz w:val="24"/>
          <w:szCs w:val="24"/>
        </w:rPr>
        <w:t xml:space="preserve"> je </w:t>
      </w:r>
      <w:proofErr w:type="spellStart"/>
      <w:r>
        <w:rPr>
          <w:rFonts w:cs="Times New Roman"/>
          <w:sz w:val="24"/>
          <w:szCs w:val="24"/>
        </w:rPr>
        <w:t>izolovani</w:t>
      </w:r>
      <w:proofErr w:type="spellEnd"/>
      <w:r>
        <w:rPr>
          <w:rFonts w:cs="Times New Roman"/>
          <w:sz w:val="24"/>
          <w:szCs w:val="24"/>
        </w:rPr>
        <w:t xml:space="preserve"> </w:t>
      </w:r>
      <w:proofErr w:type="spellStart"/>
      <w:r>
        <w:rPr>
          <w:rFonts w:cs="Times New Roman"/>
          <w:sz w:val="24"/>
          <w:szCs w:val="24"/>
        </w:rPr>
        <w:t>soj</w:t>
      </w:r>
      <w:proofErr w:type="spellEnd"/>
      <w:r>
        <w:rPr>
          <w:rFonts w:cs="Times New Roman"/>
          <w:sz w:val="24"/>
          <w:szCs w:val="24"/>
        </w:rPr>
        <w:t xml:space="preserve"> </w:t>
      </w:r>
      <w:proofErr w:type="spellStart"/>
      <w:r>
        <w:rPr>
          <w:rFonts w:cs="Times New Roman"/>
          <w:sz w:val="24"/>
          <w:szCs w:val="24"/>
        </w:rPr>
        <w:t>rezistentan</w:t>
      </w:r>
      <w:proofErr w:type="spellEnd"/>
      <w:r>
        <w:rPr>
          <w:rFonts w:cs="Times New Roman"/>
          <w:sz w:val="24"/>
          <w:szCs w:val="24"/>
        </w:rPr>
        <w:t xml:space="preserve"> </w:t>
      </w:r>
      <w:proofErr w:type="spellStart"/>
      <w:proofErr w:type="gramStart"/>
      <w:r>
        <w:rPr>
          <w:rFonts w:cs="Times New Roman"/>
          <w:sz w:val="24"/>
          <w:szCs w:val="24"/>
        </w:rPr>
        <w:t>na</w:t>
      </w:r>
      <w:proofErr w:type="spellEnd"/>
      <w:proofErr w:type="gramEnd"/>
      <w:r>
        <w:rPr>
          <w:rFonts w:cs="Times New Roman"/>
          <w:sz w:val="24"/>
          <w:szCs w:val="24"/>
        </w:rPr>
        <w:t xml:space="preserve"> </w:t>
      </w:r>
      <w:proofErr w:type="spellStart"/>
      <w:r>
        <w:rPr>
          <w:rFonts w:cs="Times New Roman"/>
          <w:sz w:val="24"/>
          <w:szCs w:val="24"/>
        </w:rPr>
        <w:t>većinu</w:t>
      </w:r>
      <w:proofErr w:type="spellEnd"/>
      <w:r>
        <w:rPr>
          <w:rFonts w:cs="Times New Roman"/>
          <w:sz w:val="24"/>
          <w:szCs w:val="24"/>
        </w:rPr>
        <w:t xml:space="preserve"> </w:t>
      </w:r>
      <w:proofErr w:type="spellStart"/>
      <w:r>
        <w:rPr>
          <w:rFonts w:cs="Times New Roman"/>
          <w:sz w:val="24"/>
          <w:szCs w:val="24"/>
        </w:rPr>
        <w:t>ili</w:t>
      </w:r>
      <w:proofErr w:type="spellEnd"/>
      <w:r>
        <w:rPr>
          <w:rFonts w:cs="Times New Roman"/>
          <w:sz w:val="24"/>
          <w:szCs w:val="24"/>
        </w:rPr>
        <w:t xml:space="preserve"> </w:t>
      </w:r>
      <w:proofErr w:type="spellStart"/>
      <w:r>
        <w:rPr>
          <w:rFonts w:cs="Times New Roman"/>
          <w:sz w:val="24"/>
          <w:szCs w:val="24"/>
        </w:rPr>
        <w:t>na</w:t>
      </w:r>
      <w:proofErr w:type="spellEnd"/>
      <w:r>
        <w:rPr>
          <w:rFonts w:cs="Times New Roman"/>
          <w:sz w:val="24"/>
          <w:szCs w:val="24"/>
        </w:rPr>
        <w:t xml:space="preserve"> </w:t>
      </w:r>
      <w:proofErr w:type="spellStart"/>
      <w:r>
        <w:rPr>
          <w:rFonts w:cs="Times New Roman"/>
          <w:sz w:val="24"/>
          <w:szCs w:val="24"/>
        </w:rPr>
        <w:t>sve</w:t>
      </w:r>
      <w:proofErr w:type="spellEnd"/>
      <w:r>
        <w:rPr>
          <w:rFonts w:cs="Times New Roman"/>
          <w:sz w:val="24"/>
          <w:szCs w:val="24"/>
        </w:rPr>
        <w:t xml:space="preserve"> </w:t>
      </w:r>
      <w:proofErr w:type="spellStart"/>
      <w:r>
        <w:rPr>
          <w:rFonts w:cs="Times New Roman"/>
          <w:sz w:val="24"/>
          <w:szCs w:val="24"/>
        </w:rPr>
        <w:t>antibiotike</w:t>
      </w:r>
      <w:proofErr w:type="spellEnd"/>
      <w:r>
        <w:rPr>
          <w:rFonts w:cs="Times New Roman"/>
          <w:sz w:val="24"/>
          <w:szCs w:val="24"/>
        </w:rPr>
        <w:t xml:space="preserve">, </w:t>
      </w:r>
      <w:proofErr w:type="spellStart"/>
      <w:r>
        <w:rPr>
          <w:rFonts w:cs="Times New Roman"/>
          <w:sz w:val="24"/>
          <w:szCs w:val="24"/>
        </w:rPr>
        <w:t>tada</w:t>
      </w:r>
      <w:proofErr w:type="spellEnd"/>
      <w:r>
        <w:rPr>
          <w:rFonts w:cs="Times New Roman"/>
          <w:sz w:val="24"/>
          <w:szCs w:val="24"/>
        </w:rPr>
        <w:t xml:space="preserve"> se </w:t>
      </w:r>
      <w:proofErr w:type="spellStart"/>
      <w:r>
        <w:rPr>
          <w:rFonts w:cs="Times New Roman"/>
          <w:sz w:val="24"/>
          <w:szCs w:val="24"/>
        </w:rPr>
        <w:t>naknadno</w:t>
      </w:r>
      <w:proofErr w:type="spellEnd"/>
      <w:r>
        <w:rPr>
          <w:rFonts w:cs="Times New Roman"/>
          <w:sz w:val="24"/>
          <w:szCs w:val="24"/>
        </w:rPr>
        <w:t xml:space="preserve"> </w:t>
      </w:r>
      <w:proofErr w:type="spellStart"/>
      <w:r>
        <w:rPr>
          <w:rFonts w:cs="Times New Roman"/>
          <w:sz w:val="24"/>
          <w:szCs w:val="24"/>
        </w:rPr>
        <w:t>postavlja</w:t>
      </w:r>
      <w:proofErr w:type="spellEnd"/>
      <w:r>
        <w:rPr>
          <w:rFonts w:cs="Times New Roman"/>
          <w:sz w:val="24"/>
          <w:szCs w:val="24"/>
        </w:rPr>
        <w:t xml:space="preserve"> </w:t>
      </w:r>
      <w:proofErr w:type="spellStart"/>
      <w:r>
        <w:rPr>
          <w:rFonts w:cs="Times New Roman"/>
          <w:sz w:val="24"/>
          <w:szCs w:val="24"/>
        </w:rPr>
        <w:t>drugi</w:t>
      </w:r>
      <w:proofErr w:type="spellEnd"/>
      <w:r>
        <w:rPr>
          <w:rFonts w:cs="Times New Roman"/>
          <w:sz w:val="24"/>
          <w:szCs w:val="24"/>
        </w:rPr>
        <w:t xml:space="preserve">, </w:t>
      </w:r>
      <w:proofErr w:type="spellStart"/>
      <w:r>
        <w:rPr>
          <w:rFonts w:cs="Times New Roman"/>
          <w:sz w:val="24"/>
          <w:szCs w:val="24"/>
        </w:rPr>
        <w:t>prošireni</w:t>
      </w:r>
      <w:proofErr w:type="spellEnd"/>
      <w:r>
        <w:rPr>
          <w:rFonts w:cs="Times New Roman"/>
          <w:sz w:val="24"/>
          <w:szCs w:val="24"/>
        </w:rPr>
        <w:t xml:space="preserve"> </w:t>
      </w:r>
      <w:proofErr w:type="spellStart"/>
      <w:r>
        <w:rPr>
          <w:rFonts w:cs="Times New Roman"/>
          <w:sz w:val="24"/>
          <w:szCs w:val="24"/>
        </w:rPr>
        <w:t>antibiogram</w:t>
      </w:r>
      <w:proofErr w:type="spellEnd"/>
      <w:r>
        <w:rPr>
          <w:rFonts w:cs="Times New Roman"/>
          <w:sz w:val="24"/>
          <w:szCs w:val="24"/>
        </w:rPr>
        <w:t xml:space="preserve">. </w:t>
      </w:r>
    </w:p>
    <w:p w:rsidR="00483939" w:rsidRDefault="00763E2D" w:rsidP="00483939">
      <w:pPr>
        <w:pStyle w:val="ListParagraph"/>
        <w:numPr>
          <w:ilvl w:val="0"/>
          <w:numId w:val="10"/>
        </w:numPr>
        <w:spacing w:line="360" w:lineRule="auto"/>
        <w:jc w:val="both"/>
        <w:rPr>
          <w:rFonts w:cs="Times New Roman"/>
          <w:i/>
          <w:sz w:val="24"/>
          <w:szCs w:val="24"/>
        </w:rPr>
      </w:pPr>
      <w:r>
        <w:rPr>
          <w:rFonts w:cs="Times New Roman"/>
          <w:b/>
          <w:sz w:val="24"/>
          <w:szCs w:val="24"/>
        </w:rPr>
        <w:t>De-</w:t>
      </w:r>
      <w:proofErr w:type="spellStart"/>
      <w:r w:rsidRPr="00483939">
        <w:rPr>
          <w:rFonts w:cs="Times New Roman"/>
          <w:b/>
          <w:sz w:val="24"/>
          <w:szCs w:val="24"/>
        </w:rPr>
        <w:t>eskalacija</w:t>
      </w:r>
      <w:proofErr w:type="spellEnd"/>
      <w:r w:rsidRPr="00483939">
        <w:rPr>
          <w:rFonts w:cs="Times New Roman"/>
          <w:b/>
          <w:sz w:val="24"/>
          <w:szCs w:val="24"/>
        </w:rPr>
        <w:t xml:space="preserve"> </w:t>
      </w:r>
      <w:proofErr w:type="spellStart"/>
      <w:r w:rsidRPr="00483939">
        <w:rPr>
          <w:rFonts w:cs="Times New Roman"/>
          <w:b/>
          <w:sz w:val="24"/>
          <w:szCs w:val="24"/>
        </w:rPr>
        <w:t>antibiotiske</w:t>
      </w:r>
      <w:proofErr w:type="spellEnd"/>
      <w:r w:rsidRPr="00483939">
        <w:rPr>
          <w:rFonts w:cs="Times New Roman"/>
          <w:b/>
          <w:sz w:val="24"/>
          <w:szCs w:val="24"/>
        </w:rPr>
        <w:t xml:space="preserve"> </w:t>
      </w:r>
      <w:proofErr w:type="spellStart"/>
      <w:r w:rsidRPr="00483939">
        <w:rPr>
          <w:rFonts w:cs="Times New Roman"/>
          <w:b/>
          <w:sz w:val="24"/>
          <w:szCs w:val="24"/>
        </w:rPr>
        <w:t>terapije</w:t>
      </w:r>
      <w:proofErr w:type="spellEnd"/>
      <w:r>
        <w:rPr>
          <w:rFonts w:cs="Times New Roman"/>
          <w:sz w:val="24"/>
          <w:szCs w:val="24"/>
        </w:rPr>
        <w:t xml:space="preserve">. </w:t>
      </w:r>
      <w:proofErr w:type="spellStart"/>
      <w:r>
        <w:rPr>
          <w:rFonts w:cs="Times New Roman"/>
          <w:sz w:val="24"/>
          <w:szCs w:val="24"/>
        </w:rPr>
        <w:t>Kod</w:t>
      </w:r>
      <w:proofErr w:type="spellEnd"/>
      <w:r>
        <w:rPr>
          <w:rFonts w:cs="Times New Roman"/>
          <w:sz w:val="24"/>
          <w:szCs w:val="24"/>
        </w:rPr>
        <w:t xml:space="preserve"> </w:t>
      </w:r>
      <w:proofErr w:type="spellStart"/>
      <w:r>
        <w:rPr>
          <w:rFonts w:cs="Times New Roman"/>
          <w:sz w:val="24"/>
          <w:szCs w:val="24"/>
        </w:rPr>
        <w:t>sepse</w:t>
      </w:r>
      <w:proofErr w:type="spellEnd"/>
      <w:r>
        <w:rPr>
          <w:rFonts w:cs="Times New Roman"/>
          <w:sz w:val="24"/>
          <w:szCs w:val="24"/>
        </w:rPr>
        <w:t xml:space="preserve"> I </w:t>
      </w:r>
      <w:proofErr w:type="spellStart"/>
      <w:r>
        <w:rPr>
          <w:rFonts w:cs="Times New Roman"/>
          <w:sz w:val="24"/>
          <w:szCs w:val="24"/>
        </w:rPr>
        <w:t>drugih</w:t>
      </w:r>
      <w:proofErr w:type="spellEnd"/>
      <w:r>
        <w:rPr>
          <w:rFonts w:cs="Times New Roman"/>
          <w:sz w:val="24"/>
          <w:szCs w:val="24"/>
        </w:rPr>
        <w:t xml:space="preserve"> </w:t>
      </w:r>
      <w:proofErr w:type="spellStart"/>
      <w:r>
        <w:rPr>
          <w:rFonts w:cs="Times New Roman"/>
          <w:sz w:val="24"/>
          <w:szCs w:val="24"/>
        </w:rPr>
        <w:t>teških</w:t>
      </w:r>
      <w:proofErr w:type="spellEnd"/>
      <w:r>
        <w:rPr>
          <w:rFonts w:cs="Times New Roman"/>
          <w:sz w:val="24"/>
          <w:szCs w:val="24"/>
        </w:rPr>
        <w:t xml:space="preserve">, </w:t>
      </w:r>
      <w:proofErr w:type="spellStart"/>
      <w:r>
        <w:rPr>
          <w:rFonts w:cs="Times New Roman"/>
          <w:sz w:val="24"/>
          <w:szCs w:val="24"/>
        </w:rPr>
        <w:t>potencijalno</w:t>
      </w:r>
      <w:proofErr w:type="spellEnd"/>
      <w:r>
        <w:rPr>
          <w:rFonts w:cs="Times New Roman"/>
          <w:sz w:val="24"/>
          <w:szCs w:val="24"/>
        </w:rPr>
        <w:t xml:space="preserve"> </w:t>
      </w:r>
      <w:proofErr w:type="spellStart"/>
      <w:r>
        <w:rPr>
          <w:rFonts w:cs="Times New Roman"/>
          <w:sz w:val="24"/>
          <w:szCs w:val="24"/>
        </w:rPr>
        <w:t>fatalnih</w:t>
      </w:r>
      <w:proofErr w:type="spellEnd"/>
      <w:r>
        <w:rPr>
          <w:rFonts w:cs="Times New Roman"/>
          <w:sz w:val="24"/>
          <w:szCs w:val="24"/>
        </w:rPr>
        <w:t xml:space="preserve"> </w:t>
      </w:r>
      <w:proofErr w:type="spellStart"/>
      <w:r>
        <w:rPr>
          <w:rFonts w:cs="Times New Roman"/>
          <w:sz w:val="24"/>
          <w:szCs w:val="24"/>
        </w:rPr>
        <w:t>stanja</w:t>
      </w:r>
      <w:proofErr w:type="spellEnd"/>
      <w:r>
        <w:rPr>
          <w:rFonts w:cs="Times New Roman"/>
          <w:sz w:val="24"/>
          <w:szCs w:val="24"/>
        </w:rPr>
        <w:t xml:space="preserve"> </w:t>
      </w:r>
      <w:proofErr w:type="spellStart"/>
      <w:r>
        <w:rPr>
          <w:rFonts w:cs="Times New Roman"/>
          <w:sz w:val="24"/>
          <w:szCs w:val="24"/>
        </w:rPr>
        <w:t>veterinar</w:t>
      </w:r>
      <w:r w:rsidR="00483939">
        <w:rPr>
          <w:rFonts w:cs="Times New Roman"/>
          <w:sz w:val="24"/>
          <w:szCs w:val="24"/>
        </w:rPr>
        <w:t>inajčešćeu</w:t>
      </w:r>
      <w:proofErr w:type="spellEnd"/>
      <w:r w:rsidR="00483939">
        <w:rPr>
          <w:rFonts w:cs="Times New Roman"/>
          <w:sz w:val="24"/>
          <w:szCs w:val="24"/>
        </w:rPr>
        <w:t xml:space="preserve"> </w:t>
      </w:r>
      <w:proofErr w:type="spellStart"/>
      <w:r w:rsidR="00483939">
        <w:rPr>
          <w:rFonts w:cs="Times New Roman"/>
          <w:sz w:val="24"/>
          <w:szCs w:val="24"/>
        </w:rPr>
        <w:t>lečenju</w:t>
      </w:r>
      <w:proofErr w:type="spellEnd"/>
      <w:r w:rsidR="00483939">
        <w:rPr>
          <w:rFonts w:cs="Times New Roman"/>
          <w:sz w:val="24"/>
          <w:szCs w:val="24"/>
        </w:rPr>
        <w:t xml:space="preserve"> </w:t>
      </w:r>
      <w:proofErr w:type="spellStart"/>
      <w:r w:rsidR="00483939">
        <w:rPr>
          <w:rFonts w:cs="Times New Roman"/>
          <w:sz w:val="24"/>
          <w:szCs w:val="24"/>
        </w:rPr>
        <w:t>primene</w:t>
      </w:r>
      <w:proofErr w:type="spellEnd"/>
      <w:r w:rsidR="00483939">
        <w:rPr>
          <w:rFonts w:cs="Times New Roman"/>
          <w:sz w:val="24"/>
          <w:szCs w:val="24"/>
        </w:rPr>
        <w:t xml:space="preserve"> </w:t>
      </w:r>
      <w:proofErr w:type="spellStart"/>
      <w:r w:rsidR="00483939">
        <w:rPr>
          <w:rFonts w:cs="Times New Roman"/>
          <w:sz w:val="24"/>
          <w:szCs w:val="24"/>
        </w:rPr>
        <w:t>istpovremeno</w:t>
      </w:r>
      <w:proofErr w:type="spellEnd"/>
      <w:r>
        <w:rPr>
          <w:rFonts w:cs="Times New Roman"/>
          <w:sz w:val="24"/>
          <w:szCs w:val="24"/>
        </w:rPr>
        <w:t xml:space="preserve"> </w:t>
      </w:r>
      <w:proofErr w:type="spellStart"/>
      <w:r>
        <w:rPr>
          <w:rFonts w:cs="Times New Roman"/>
          <w:sz w:val="24"/>
          <w:szCs w:val="24"/>
        </w:rPr>
        <w:t>dva</w:t>
      </w:r>
      <w:proofErr w:type="spellEnd"/>
      <w:r>
        <w:rPr>
          <w:rFonts w:cs="Times New Roman"/>
          <w:sz w:val="24"/>
          <w:szCs w:val="24"/>
        </w:rPr>
        <w:t xml:space="preserve"> </w:t>
      </w:r>
      <w:proofErr w:type="spellStart"/>
      <w:r>
        <w:rPr>
          <w:rFonts w:cs="Times New Roman"/>
          <w:sz w:val="24"/>
          <w:szCs w:val="24"/>
        </w:rPr>
        <w:t>različita</w:t>
      </w:r>
      <w:proofErr w:type="spellEnd"/>
      <w:r>
        <w:rPr>
          <w:rFonts w:cs="Times New Roman"/>
          <w:sz w:val="24"/>
          <w:szCs w:val="24"/>
        </w:rPr>
        <w:t xml:space="preserve"> </w:t>
      </w:r>
      <w:proofErr w:type="spellStart"/>
      <w:r>
        <w:rPr>
          <w:rFonts w:cs="Times New Roman"/>
          <w:sz w:val="24"/>
          <w:szCs w:val="24"/>
        </w:rPr>
        <w:t>antibiotika</w:t>
      </w:r>
      <w:proofErr w:type="spellEnd"/>
      <w:r>
        <w:rPr>
          <w:rFonts w:cs="Times New Roman"/>
          <w:sz w:val="24"/>
          <w:szCs w:val="24"/>
        </w:rPr>
        <w:t xml:space="preserve"> </w:t>
      </w:r>
      <w:proofErr w:type="spellStart"/>
      <w:r>
        <w:rPr>
          <w:rFonts w:cs="Times New Roman"/>
          <w:sz w:val="24"/>
          <w:szCs w:val="24"/>
        </w:rPr>
        <w:t>širokog</w:t>
      </w:r>
      <w:proofErr w:type="spellEnd"/>
      <w:r>
        <w:rPr>
          <w:rFonts w:cs="Times New Roman"/>
          <w:sz w:val="24"/>
          <w:szCs w:val="24"/>
        </w:rPr>
        <w:t xml:space="preserve"> </w:t>
      </w:r>
      <w:proofErr w:type="spellStart"/>
      <w:r w:rsidR="00483939">
        <w:rPr>
          <w:rFonts w:cs="Times New Roman"/>
          <w:sz w:val="24"/>
          <w:szCs w:val="24"/>
        </w:rPr>
        <w:t>spek</w:t>
      </w:r>
      <w:r>
        <w:rPr>
          <w:rFonts w:cs="Times New Roman"/>
          <w:sz w:val="24"/>
          <w:szCs w:val="24"/>
        </w:rPr>
        <w:t>tra</w:t>
      </w:r>
      <w:proofErr w:type="spellEnd"/>
      <w:r>
        <w:rPr>
          <w:rFonts w:cs="Times New Roman"/>
          <w:sz w:val="24"/>
          <w:szCs w:val="24"/>
        </w:rPr>
        <w:t xml:space="preserve"> </w:t>
      </w:r>
      <w:proofErr w:type="spellStart"/>
      <w:r>
        <w:rPr>
          <w:rFonts w:cs="Times New Roman"/>
          <w:sz w:val="24"/>
          <w:szCs w:val="24"/>
        </w:rPr>
        <w:t>delovanja</w:t>
      </w:r>
      <w:proofErr w:type="spellEnd"/>
      <w:r>
        <w:rPr>
          <w:rFonts w:cs="Times New Roman"/>
          <w:sz w:val="24"/>
          <w:szCs w:val="24"/>
        </w:rPr>
        <w:t xml:space="preserve">. </w:t>
      </w:r>
      <w:proofErr w:type="spellStart"/>
      <w:r>
        <w:rPr>
          <w:rFonts w:cs="Times New Roman"/>
          <w:sz w:val="24"/>
          <w:szCs w:val="24"/>
        </w:rPr>
        <w:t>Nakon</w:t>
      </w:r>
      <w:proofErr w:type="spellEnd"/>
      <w:r>
        <w:rPr>
          <w:rFonts w:cs="Times New Roman"/>
          <w:sz w:val="24"/>
          <w:szCs w:val="24"/>
        </w:rPr>
        <w:t xml:space="preserve"> </w:t>
      </w:r>
      <w:proofErr w:type="spellStart"/>
      <w:r>
        <w:rPr>
          <w:rFonts w:cs="Times New Roman"/>
          <w:sz w:val="24"/>
          <w:szCs w:val="24"/>
        </w:rPr>
        <w:t>što</w:t>
      </w:r>
      <w:proofErr w:type="spellEnd"/>
      <w:r>
        <w:rPr>
          <w:rFonts w:cs="Times New Roman"/>
          <w:sz w:val="24"/>
          <w:szCs w:val="24"/>
        </w:rPr>
        <w:t xml:space="preserve"> </w:t>
      </w:r>
      <w:proofErr w:type="spellStart"/>
      <w:r>
        <w:rPr>
          <w:rFonts w:cs="Times New Roman"/>
          <w:sz w:val="24"/>
          <w:szCs w:val="24"/>
        </w:rPr>
        <w:t>stignu</w:t>
      </w:r>
      <w:proofErr w:type="spellEnd"/>
      <w:r>
        <w:rPr>
          <w:rFonts w:cs="Times New Roman"/>
          <w:sz w:val="24"/>
          <w:szCs w:val="24"/>
        </w:rPr>
        <w:t xml:space="preserve"> </w:t>
      </w:r>
      <w:proofErr w:type="spellStart"/>
      <w:r>
        <w:rPr>
          <w:rFonts w:cs="Times New Roman"/>
          <w:sz w:val="24"/>
          <w:szCs w:val="24"/>
        </w:rPr>
        <w:t>rezultati</w:t>
      </w:r>
      <w:proofErr w:type="spellEnd"/>
      <w:r>
        <w:rPr>
          <w:rFonts w:cs="Times New Roman"/>
          <w:sz w:val="24"/>
          <w:szCs w:val="24"/>
        </w:rPr>
        <w:t xml:space="preserve"> </w:t>
      </w:r>
      <w:proofErr w:type="spellStart"/>
      <w:r>
        <w:rPr>
          <w:rFonts w:cs="Times New Roman"/>
          <w:sz w:val="24"/>
          <w:szCs w:val="24"/>
        </w:rPr>
        <w:t>antibiograma</w:t>
      </w:r>
      <w:proofErr w:type="spellEnd"/>
      <w:r>
        <w:rPr>
          <w:rFonts w:cs="Times New Roman"/>
          <w:sz w:val="24"/>
          <w:szCs w:val="24"/>
        </w:rPr>
        <w:t xml:space="preserve">, </w:t>
      </w:r>
      <w:proofErr w:type="spellStart"/>
      <w:r w:rsidR="00483939">
        <w:rPr>
          <w:rFonts w:cs="Times New Roman"/>
          <w:sz w:val="24"/>
          <w:szCs w:val="24"/>
        </w:rPr>
        <w:t>veterinaribi</w:t>
      </w:r>
      <w:proofErr w:type="spellEnd"/>
      <w:r w:rsidR="00483939">
        <w:rPr>
          <w:rFonts w:cs="Times New Roman"/>
          <w:sz w:val="24"/>
          <w:szCs w:val="24"/>
        </w:rPr>
        <w:t xml:space="preserve"> </w:t>
      </w:r>
      <w:proofErr w:type="spellStart"/>
      <w:r w:rsidR="00483939">
        <w:rPr>
          <w:rFonts w:cs="Times New Roman"/>
          <w:sz w:val="24"/>
          <w:szCs w:val="24"/>
        </w:rPr>
        <w:t>trebalo</w:t>
      </w:r>
      <w:proofErr w:type="spellEnd"/>
      <w:r w:rsidR="00483939">
        <w:rPr>
          <w:rFonts w:cs="Times New Roman"/>
          <w:sz w:val="24"/>
          <w:szCs w:val="24"/>
        </w:rPr>
        <w:t xml:space="preserve"> </w:t>
      </w:r>
      <w:proofErr w:type="spellStart"/>
      <w:r w:rsidR="00483939">
        <w:rPr>
          <w:rFonts w:cs="Times New Roman"/>
          <w:sz w:val="24"/>
          <w:szCs w:val="24"/>
        </w:rPr>
        <w:t>da</w:t>
      </w:r>
      <w:proofErr w:type="spellEnd"/>
      <w:r w:rsidR="00483939">
        <w:rPr>
          <w:rFonts w:cs="Times New Roman"/>
          <w:sz w:val="24"/>
          <w:szCs w:val="24"/>
        </w:rPr>
        <w:t xml:space="preserve"> </w:t>
      </w:r>
      <w:proofErr w:type="spellStart"/>
      <w:r w:rsidR="00483939">
        <w:rPr>
          <w:rFonts w:cs="Times New Roman"/>
          <w:sz w:val="24"/>
          <w:szCs w:val="24"/>
        </w:rPr>
        <w:t>isključe</w:t>
      </w:r>
      <w:proofErr w:type="spellEnd"/>
      <w:r>
        <w:rPr>
          <w:rFonts w:cs="Times New Roman"/>
          <w:sz w:val="24"/>
          <w:szCs w:val="24"/>
        </w:rPr>
        <w:t xml:space="preserve"> </w:t>
      </w:r>
      <w:proofErr w:type="spellStart"/>
      <w:r>
        <w:rPr>
          <w:rFonts w:cs="Times New Roman"/>
          <w:sz w:val="24"/>
          <w:szCs w:val="24"/>
        </w:rPr>
        <w:t>jedan</w:t>
      </w:r>
      <w:proofErr w:type="spellEnd"/>
      <w:r>
        <w:rPr>
          <w:rFonts w:cs="Times New Roman"/>
          <w:sz w:val="24"/>
          <w:szCs w:val="24"/>
        </w:rPr>
        <w:t xml:space="preserve"> </w:t>
      </w:r>
      <w:proofErr w:type="spellStart"/>
      <w:proofErr w:type="gramStart"/>
      <w:r>
        <w:rPr>
          <w:rFonts w:cs="Times New Roman"/>
          <w:sz w:val="24"/>
          <w:szCs w:val="24"/>
        </w:rPr>
        <w:t>od</w:t>
      </w:r>
      <w:proofErr w:type="spellEnd"/>
      <w:proofErr w:type="gramEnd"/>
      <w:r>
        <w:rPr>
          <w:rFonts w:cs="Times New Roman"/>
          <w:sz w:val="24"/>
          <w:szCs w:val="24"/>
        </w:rPr>
        <w:t xml:space="preserve"> </w:t>
      </w:r>
      <w:proofErr w:type="spellStart"/>
      <w:r>
        <w:rPr>
          <w:rFonts w:cs="Times New Roman"/>
          <w:sz w:val="24"/>
          <w:szCs w:val="24"/>
        </w:rPr>
        <w:t>antibiotika</w:t>
      </w:r>
      <w:proofErr w:type="spellEnd"/>
      <w:r>
        <w:rPr>
          <w:rFonts w:cs="Times New Roman"/>
          <w:sz w:val="24"/>
          <w:szCs w:val="24"/>
        </w:rPr>
        <w:t xml:space="preserve"> </w:t>
      </w:r>
      <w:proofErr w:type="spellStart"/>
      <w:r>
        <w:rPr>
          <w:rFonts w:cs="Times New Roman"/>
          <w:sz w:val="24"/>
          <w:szCs w:val="24"/>
        </w:rPr>
        <w:t>ako</w:t>
      </w:r>
      <w:proofErr w:type="spellEnd"/>
      <w:r>
        <w:rPr>
          <w:rFonts w:cs="Times New Roman"/>
          <w:sz w:val="24"/>
          <w:szCs w:val="24"/>
        </w:rPr>
        <w:t xml:space="preserve"> se </w:t>
      </w:r>
      <w:proofErr w:type="spellStart"/>
      <w:r>
        <w:rPr>
          <w:rFonts w:cs="Times New Roman"/>
          <w:sz w:val="24"/>
          <w:szCs w:val="24"/>
        </w:rPr>
        <w:t>ispostavi</w:t>
      </w:r>
      <w:proofErr w:type="spellEnd"/>
      <w:r>
        <w:rPr>
          <w:rFonts w:cs="Times New Roman"/>
          <w:sz w:val="24"/>
          <w:szCs w:val="24"/>
        </w:rPr>
        <w:t xml:space="preserve"> </w:t>
      </w:r>
      <w:proofErr w:type="spellStart"/>
      <w:r>
        <w:rPr>
          <w:rFonts w:cs="Times New Roman"/>
          <w:sz w:val="24"/>
          <w:szCs w:val="24"/>
        </w:rPr>
        <w:t>da</w:t>
      </w:r>
      <w:proofErr w:type="spellEnd"/>
      <w:r>
        <w:rPr>
          <w:rFonts w:cs="Times New Roman"/>
          <w:sz w:val="24"/>
          <w:szCs w:val="24"/>
        </w:rPr>
        <w:t xml:space="preserve"> je </w:t>
      </w:r>
      <w:proofErr w:type="spellStart"/>
      <w:r>
        <w:rPr>
          <w:rFonts w:cs="Times New Roman"/>
          <w:sz w:val="24"/>
          <w:szCs w:val="24"/>
        </w:rPr>
        <w:t>njegova</w:t>
      </w:r>
      <w:proofErr w:type="spellEnd"/>
      <w:r>
        <w:rPr>
          <w:rFonts w:cs="Times New Roman"/>
          <w:sz w:val="24"/>
          <w:szCs w:val="24"/>
        </w:rPr>
        <w:t xml:space="preserve"> </w:t>
      </w:r>
      <w:proofErr w:type="spellStart"/>
      <w:r>
        <w:rPr>
          <w:rFonts w:cs="Times New Roman"/>
          <w:sz w:val="24"/>
          <w:szCs w:val="24"/>
        </w:rPr>
        <w:t>primena</w:t>
      </w:r>
      <w:proofErr w:type="spellEnd"/>
      <w:r>
        <w:rPr>
          <w:rFonts w:cs="Times New Roman"/>
          <w:sz w:val="24"/>
          <w:szCs w:val="24"/>
        </w:rPr>
        <w:t xml:space="preserve"> </w:t>
      </w:r>
      <w:proofErr w:type="spellStart"/>
      <w:r>
        <w:rPr>
          <w:rFonts w:cs="Times New Roman"/>
          <w:sz w:val="24"/>
          <w:szCs w:val="24"/>
        </w:rPr>
        <w:t>nepotrebna</w:t>
      </w:r>
      <w:proofErr w:type="spellEnd"/>
      <w:r>
        <w:rPr>
          <w:rFonts w:cs="Times New Roman"/>
          <w:sz w:val="24"/>
          <w:szCs w:val="24"/>
        </w:rPr>
        <w:t xml:space="preserve">. </w:t>
      </w:r>
      <w:proofErr w:type="spellStart"/>
      <w:r w:rsidRPr="00763E2D">
        <w:rPr>
          <w:rFonts w:cs="Times New Roman"/>
          <w:i/>
          <w:sz w:val="24"/>
          <w:szCs w:val="24"/>
        </w:rPr>
        <w:t>Najčešće</w:t>
      </w:r>
      <w:proofErr w:type="spellEnd"/>
      <w:r w:rsidRPr="00763E2D">
        <w:rPr>
          <w:rFonts w:cs="Times New Roman"/>
          <w:i/>
          <w:sz w:val="24"/>
          <w:szCs w:val="24"/>
        </w:rPr>
        <w:t xml:space="preserve"> </w:t>
      </w:r>
      <w:proofErr w:type="spellStart"/>
      <w:r w:rsidRPr="00763E2D">
        <w:rPr>
          <w:rFonts w:cs="Times New Roman"/>
          <w:i/>
          <w:sz w:val="24"/>
          <w:szCs w:val="24"/>
        </w:rPr>
        <w:t>veterinari</w:t>
      </w:r>
      <w:proofErr w:type="spellEnd"/>
      <w:r w:rsidRPr="00763E2D">
        <w:rPr>
          <w:rFonts w:cs="Times New Roman"/>
          <w:i/>
          <w:sz w:val="24"/>
          <w:szCs w:val="24"/>
        </w:rPr>
        <w:t xml:space="preserve"> to ne </w:t>
      </w:r>
      <w:proofErr w:type="spellStart"/>
      <w:r w:rsidRPr="00763E2D">
        <w:rPr>
          <w:rFonts w:cs="Times New Roman"/>
          <w:i/>
          <w:sz w:val="24"/>
          <w:szCs w:val="24"/>
        </w:rPr>
        <w:t>urade</w:t>
      </w:r>
      <w:proofErr w:type="spellEnd"/>
      <w:r w:rsidRPr="00763E2D">
        <w:rPr>
          <w:rFonts w:cs="Times New Roman"/>
          <w:i/>
          <w:sz w:val="24"/>
          <w:szCs w:val="24"/>
        </w:rPr>
        <w:t xml:space="preserve"> </w:t>
      </w:r>
      <w:proofErr w:type="spellStart"/>
      <w:r w:rsidRPr="00763E2D">
        <w:rPr>
          <w:rFonts w:cs="Times New Roman"/>
          <w:i/>
          <w:sz w:val="24"/>
          <w:szCs w:val="24"/>
        </w:rPr>
        <w:t>jer</w:t>
      </w:r>
      <w:proofErr w:type="spellEnd"/>
      <w:r w:rsidRPr="00763E2D">
        <w:rPr>
          <w:rFonts w:cs="Times New Roman"/>
          <w:i/>
          <w:sz w:val="24"/>
          <w:szCs w:val="24"/>
        </w:rPr>
        <w:t xml:space="preserve"> se </w:t>
      </w:r>
      <w:proofErr w:type="spellStart"/>
      <w:r w:rsidRPr="00763E2D">
        <w:rPr>
          <w:rFonts w:cs="Times New Roman"/>
          <w:i/>
          <w:sz w:val="24"/>
          <w:szCs w:val="24"/>
        </w:rPr>
        <w:t>plaše</w:t>
      </w:r>
      <w:proofErr w:type="spellEnd"/>
      <w:r w:rsidRPr="00763E2D">
        <w:rPr>
          <w:rFonts w:cs="Times New Roman"/>
          <w:i/>
          <w:sz w:val="24"/>
          <w:szCs w:val="24"/>
        </w:rPr>
        <w:t xml:space="preserve"> </w:t>
      </w:r>
      <w:proofErr w:type="spellStart"/>
      <w:r w:rsidRPr="00763E2D">
        <w:rPr>
          <w:rFonts w:cs="Times New Roman"/>
          <w:i/>
          <w:sz w:val="24"/>
          <w:szCs w:val="24"/>
        </w:rPr>
        <w:t>za</w:t>
      </w:r>
      <w:proofErr w:type="spellEnd"/>
      <w:r w:rsidRPr="00763E2D">
        <w:rPr>
          <w:rFonts w:cs="Times New Roman"/>
          <w:i/>
          <w:sz w:val="24"/>
          <w:szCs w:val="24"/>
        </w:rPr>
        <w:t xml:space="preserve"> </w:t>
      </w:r>
      <w:proofErr w:type="spellStart"/>
      <w:r w:rsidRPr="00763E2D">
        <w:rPr>
          <w:rFonts w:cs="Times New Roman"/>
          <w:i/>
          <w:sz w:val="24"/>
          <w:szCs w:val="24"/>
        </w:rPr>
        <w:t>život</w:t>
      </w:r>
      <w:proofErr w:type="spellEnd"/>
      <w:r w:rsidRPr="00763E2D">
        <w:rPr>
          <w:rFonts w:cs="Times New Roman"/>
          <w:i/>
          <w:sz w:val="24"/>
          <w:szCs w:val="24"/>
        </w:rPr>
        <w:t xml:space="preserve"> </w:t>
      </w:r>
      <w:proofErr w:type="spellStart"/>
      <w:r w:rsidRPr="00763E2D">
        <w:rPr>
          <w:rFonts w:cs="Times New Roman"/>
          <w:i/>
          <w:sz w:val="24"/>
          <w:szCs w:val="24"/>
        </w:rPr>
        <w:t>pacijenta</w:t>
      </w:r>
      <w:proofErr w:type="spellEnd"/>
      <w:r w:rsidRPr="00763E2D">
        <w:rPr>
          <w:rFonts w:cs="Times New Roman"/>
          <w:i/>
          <w:sz w:val="24"/>
          <w:szCs w:val="24"/>
        </w:rPr>
        <w:t>.</w:t>
      </w:r>
    </w:p>
    <w:p w:rsidR="00483939" w:rsidRPr="00483939" w:rsidRDefault="00791E2F" w:rsidP="00483939">
      <w:pPr>
        <w:pStyle w:val="ListParagraph"/>
        <w:numPr>
          <w:ilvl w:val="0"/>
          <w:numId w:val="10"/>
        </w:numPr>
        <w:spacing w:line="360" w:lineRule="auto"/>
        <w:jc w:val="both"/>
        <w:rPr>
          <w:rFonts w:cs="Times New Roman"/>
          <w:b/>
          <w:i/>
          <w:sz w:val="24"/>
          <w:szCs w:val="24"/>
        </w:rPr>
      </w:pPr>
      <w:proofErr w:type="spellStart"/>
      <w:r w:rsidRPr="00483939">
        <w:rPr>
          <w:rFonts w:cs="Times New Roman"/>
          <w:b/>
          <w:sz w:val="24"/>
          <w:szCs w:val="24"/>
        </w:rPr>
        <w:t>Antibiotici</w:t>
      </w:r>
      <w:proofErr w:type="spellEnd"/>
      <w:r w:rsidRPr="00483939">
        <w:rPr>
          <w:rFonts w:cs="Times New Roman"/>
          <w:b/>
          <w:sz w:val="24"/>
          <w:szCs w:val="24"/>
        </w:rPr>
        <w:t xml:space="preserve"> </w:t>
      </w:r>
      <w:proofErr w:type="spellStart"/>
      <w:r w:rsidRPr="00483939">
        <w:rPr>
          <w:rFonts w:cs="Times New Roman"/>
          <w:b/>
          <w:sz w:val="24"/>
          <w:szCs w:val="24"/>
        </w:rPr>
        <w:t>samo</w:t>
      </w:r>
      <w:proofErr w:type="spellEnd"/>
      <w:r w:rsidRPr="00483939">
        <w:rPr>
          <w:rFonts w:cs="Times New Roman"/>
          <w:b/>
          <w:sz w:val="24"/>
          <w:szCs w:val="24"/>
        </w:rPr>
        <w:t xml:space="preserve"> </w:t>
      </w:r>
      <w:proofErr w:type="spellStart"/>
      <w:r w:rsidRPr="00483939">
        <w:rPr>
          <w:rFonts w:cs="Times New Roman"/>
          <w:b/>
          <w:sz w:val="24"/>
          <w:szCs w:val="24"/>
        </w:rPr>
        <w:t>na</w:t>
      </w:r>
      <w:proofErr w:type="spellEnd"/>
      <w:r w:rsidRPr="00483939">
        <w:rPr>
          <w:rFonts w:cs="Times New Roman"/>
          <w:b/>
          <w:sz w:val="24"/>
          <w:szCs w:val="24"/>
        </w:rPr>
        <w:t xml:space="preserve"> </w:t>
      </w:r>
      <w:proofErr w:type="spellStart"/>
      <w:r w:rsidRPr="00483939">
        <w:rPr>
          <w:rFonts w:cs="Times New Roman"/>
          <w:b/>
          <w:sz w:val="24"/>
          <w:szCs w:val="24"/>
        </w:rPr>
        <w:t>recept</w:t>
      </w:r>
      <w:proofErr w:type="spellEnd"/>
    </w:p>
    <w:p w:rsidR="00483939" w:rsidRPr="00483939" w:rsidRDefault="00791E2F" w:rsidP="00483939">
      <w:pPr>
        <w:pStyle w:val="ListParagraph"/>
        <w:numPr>
          <w:ilvl w:val="0"/>
          <w:numId w:val="10"/>
        </w:numPr>
        <w:spacing w:line="360" w:lineRule="auto"/>
        <w:jc w:val="both"/>
        <w:rPr>
          <w:rFonts w:cs="Times New Roman"/>
          <w:b/>
          <w:i/>
          <w:sz w:val="24"/>
          <w:szCs w:val="24"/>
        </w:rPr>
      </w:pPr>
      <w:proofErr w:type="spellStart"/>
      <w:r w:rsidRPr="00483939">
        <w:rPr>
          <w:rFonts w:cs="Times New Roman"/>
          <w:b/>
          <w:sz w:val="24"/>
          <w:szCs w:val="24"/>
        </w:rPr>
        <w:t>Vođenje</w:t>
      </w:r>
      <w:proofErr w:type="spellEnd"/>
      <w:r w:rsidRPr="00483939">
        <w:rPr>
          <w:rFonts w:cs="Times New Roman"/>
          <w:b/>
          <w:sz w:val="24"/>
          <w:szCs w:val="24"/>
        </w:rPr>
        <w:t xml:space="preserve"> </w:t>
      </w:r>
      <w:proofErr w:type="spellStart"/>
      <w:r w:rsidRPr="00483939">
        <w:rPr>
          <w:rFonts w:cs="Times New Roman"/>
          <w:b/>
          <w:sz w:val="24"/>
          <w:szCs w:val="24"/>
        </w:rPr>
        <w:t>statistike</w:t>
      </w:r>
      <w:proofErr w:type="spellEnd"/>
      <w:r w:rsidRPr="00483939">
        <w:rPr>
          <w:rFonts w:cs="Times New Roman"/>
          <w:b/>
          <w:sz w:val="24"/>
          <w:szCs w:val="24"/>
        </w:rPr>
        <w:t xml:space="preserve"> o </w:t>
      </w:r>
      <w:proofErr w:type="spellStart"/>
      <w:r w:rsidRPr="00483939">
        <w:rPr>
          <w:rFonts w:cs="Times New Roman"/>
          <w:b/>
          <w:sz w:val="24"/>
          <w:szCs w:val="24"/>
        </w:rPr>
        <w:t>svakoj</w:t>
      </w:r>
      <w:proofErr w:type="spellEnd"/>
      <w:r w:rsidRPr="00483939">
        <w:rPr>
          <w:rFonts w:cs="Times New Roman"/>
          <w:b/>
          <w:sz w:val="24"/>
          <w:szCs w:val="24"/>
        </w:rPr>
        <w:t xml:space="preserve"> </w:t>
      </w:r>
      <w:proofErr w:type="spellStart"/>
      <w:r w:rsidRPr="00483939">
        <w:rPr>
          <w:rFonts w:cs="Times New Roman"/>
          <w:b/>
          <w:sz w:val="24"/>
          <w:szCs w:val="24"/>
        </w:rPr>
        <w:t>primeni</w:t>
      </w:r>
      <w:proofErr w:type="spellEnd"/>
      <w:r w:rsidRPr="00483939">
        <w:rPr>
          <w:rFonts w:cs="Times New Roman"/>
          <w:b/>
          <w:sz w:val="24"/>
          <w:szCs w:val="24"/>
        </w:rPr>
        <w:t xml:space="preserve"> </w:t>
      </w:r>
      <w:proofErr w:type="spellStart"/>
      <w:r w:rsidRPr="00483939">
        <w:rPr>
          <w:rFonts w:cs="Times New Roman"/>
          <w:b/>
          <w:sz w:val="24"/>
          <w:szCs w:val="24"/>
        </w:rPr>
        <w:t>antibiotika</w:t>
      </w:r>
      <w:proofErr w:type="spellEnd"/>
      <w:r w:rsidRPr="00483939">
        <w:rPr>
          <w:rFonts w:cs="Times New Roman"/>
          <w:b/>
          <w:sz w:val="24"/>
          <w:szCs w:val="24"/>
        </w:rPr>
        <w:t xml:space="preserve"> (</w:t>
      </w:r>
      <w:proofErr w:type="spellStart"/>
      <w:r w:rsidRPr="00483939">
        <w:rPr>
          <w:rFonts w:cs="Times New Roman"/>
          <w:b/>
          <w:sz w:val="24"/>
          <w:szCs w:val="24"/>
        </w:rPr>
        <w:t>koliko</w:t>
      </w:r>
      <w:proofErr w:type="spellEnd"/>
      <w:r w:rsidRPr="00483939">
        <w:rPr>
          <w:rFonts w:cs="Times New Roman"/>
          <w:b/>
          <w:sz w:val="24"/>
          <w:szCs w:val="24"/>
        </w:rPr>
        <w:t xml:space="preserve"> </w:t>
      </w:r>
      <w:proofErr w:type="spellStart"/>
      <w:r w:rsidRPr="00483939">
        <w:rPr>
          <w:rFonts w:cs="Times New Roman"/>
          <w:b/>
          <w:sz w:val="24"/>
          <w:szCs w:val="24"/>
        </w:rPr>
        <w:t>dana</w:t>
      </w:r>
      <w:proofErr w:type="spellEnd"/>
      <w:r w:rsidRPr="00483939">
        <w:rPr>
          <w:rFonts w:cs="Times New Roman"/>
          <w:b/>
          <w:sz w:val="24"/>
          <w:szCs w:val="24"/>
        </w:rPr>
        <w:t xml:space="preserve">, </w:t>
      </w:r>
      <w:proofErr w:type="spellStart"/>
      <w:r w:rsidRPr="00483939">
        <w:rPr>
          <w:rFonts w:cs="Times New Roman"/>
          <w:b/>
          <w:sz w:val="24"/>
          <w:szCs w:val="24"/>
        </w:rPr>
        <w:t>k</w:t>
      </w:r>
      <w:r w:rsidR="00AF4F2F" w:rsidRPr="00483939">
        <w:rPr>
          <w:rFonts w:cs="Times New Roman"/>
          <w:b/>
          <w:sz w:val="24"/>
          <w:szCs w:val="24"/>
        </w:rPr>
        <w:t>o</w:t>
      </w:r>
      <w:r w:rsidRPr="00483939">
        <w:rPr>
          <w:rFonts w:cs="Times New Roman"/>
          <w:b/>
          <w:sz w:val="24"/>
          <w:szCs w:val="24"/>
        </w:rPr>
        <w:t>je</w:t>
      </w:r>
      <w:proofErr w:type="spellEnd"/>
      <w:r w:rsidRPr="00483939">
        <w:rPr>
          <w:rFonts w:cs="Times New Roman"/>
          <w:b/>
          <w:sz w:val="24"/>
          <w:szCs w:val="24"/>
        </w:rPr>
        <w:t xml:space="preserve"> doze, </w:t>
      </w:r>
      <w:proofErr w:type="spellStart"/>
      <w:r w:rsidRPr="00483939">
        <w:rPr>
          <w:rFonts w:cs="Times New Roman"/>
          <w:b/>
          <w:sz w:val="24"/>
          <w:szCs w:val="24"/>
        </w:rPr>
        <w:t>ishodi</w:t>
      </w:r>
      <w:proofErr w:type="spellEnd"/>
      <w:r w:rsidRPr="00483939">
        <w:rPr>
          <w:rFonts w:cs="Times New Roman"/>
          <w:b/>
          <w:sz w:val="24"/>
          <w:szCs w:val="24"/>
        </w:rPr>
        <w:t xml:space="preserve">, </w:t>
      </w:r>
      <w:proofErr w:type="spellStart"/>
      <w:r w:rsidRPr="00483939">
        <w:rPr>
          <w:rFonts w:cs="Times New Roman"/>
          <w:b/>
          <w:sz w:val="24"/>
          <w:szCs w:val="24"/>
        </w:rPr>
        <w:t>itd</w:t>
      </w:r>
      <w:proofErr w:type="spellEnd"/>
      <w:r w:rsidRPr="00483939">
        <w:rPr>
          <w:rFonts w:cs="Times New Roman"/>
          <w:b/>
          <w:sz w:val="24"/>
          <w:szCs w:val="24"/>
        </w:rPr>
        <w:t>)</w:t>
      </w:r>
    </w:p>
    <w:p w:rsidR="00483939" w:rsidRPr="00483939" w:rsidRDefault="00791E2F" w:rsidP="00483939">
      <w:pPr>
        <w:pStyle w:val="ListParagraph"/>
        <w:numPr>
          <w:ilvl w:val="0"/>
          <w:numId w:val="10"/>
        </w:numPr>
        <w:spacing w:line="360" w:lineRule="auto"/>
        <w:jc w:val="both"/>
        <w:rPr>
          <w:rFonts w:cs="Times New Roman"/>
          <w:b/>
          <w:i/>
          <w:sz w:val="24"/>
          <w:szCs w:val="24"/>
        </w:rPr>
      </w:pPr>
      <w:proofErr w:type="spellStart"/>
      <w:r w:rsidRPr="00483939">
        <w:rPr>
          <w:rFonts w:cs="Times New Roman"/>
          <w:b/>
          <w:sz w:val="24"/>
          <w:szCs w:val="24"/>
        </w:rPr>
        <w:t>Praćenje</w:t>
      </w:r>
      <w:proofErr w:type="spellEnd"/>
      <w:r w:rsidRPr="00483939">
        <w:rPr>
          <w:rFonts w:cs="Times New Roman"/>
          <w:b/>
          <w:sz w:val="24"/>
          <w:szCs w:val="24"/>
        </w:rPr>
        <w:t xml:space="preserve"> </w:t>
      </w:r>
      <w:proofErr w:type="spellStart"/>
      <w:r w:rsidRPr="00483939">
        <w:rPr>
          <w:rFonts w:cs="Times New Roman"/>
          <w:b/>
          <w:sz w:val="24"/>
          <w:szCs w:val="24"/>
        </w:rPr>
        <w:t>najnovijih</w:t>
      </w:r>
      <w:proofErr w:type="spellEnd"/>
      <w:r w:rsidRPr="00483939">
        <w:rPr>
          <w:rFonts w:cs="Times New Roman"/>
          <w:b/>
          <w:sz w:val="24"/>
          <w:szCs w:val="24"/>
        </w:rPr>
        <w:t xml:space="preserve"> </w:t>
      </w:r>
      <w:proofErr w:type="spellStart"/>
      <w:r w:rsidRPr="00483939">
        <w:rPr>
          <w:rFonts w:cs="Times New Roman"/>
          <w:b/>
          <w:sz w:val="24"/>
          <w:szCs w:val="24"/>
        </w:rPr>
        <w:t>naučnih</w:t>
      </w:r>
      <w:proofErr w:type="spellEnd"/>
      <w:r w:rsidRPr="00483939">
        <w:rPr>
          <w:rFonts w:cs="Times New Roman"/>
          <w:b/>
          <w:sz w:val="24"/>
          <w:szCs w:val="24"/>
        </w:rPr>
        <w:t xml:space="preserve"> </w:t>
      </w:r>
      <w:proofErr w:type="spellStart"/>
      <w:r w:rsidRPr="00483939">
        <w:rPr>
          <w:rFonts w:cs="Times New Roman"/>
          <w:b/>
          <w:sz w:val="24"/>
          <w:szCs w:val="24"/>
        </w:rPr>
        <w:t>informacija</w:t>
      </w:r>
      <w:proofErr w:type="spellEnd"/>
      <w:r w:rsidRPr="00483939">
        <w:rPr>
          <w:rFonts w:cs="Times New Roman"/>
          <w:b/>
          <w:sz w:val="24"/>
          <w:szCs w:val="24"/>
        </w:rPr>
        <w:t xml:space="preserve"> o </w:t>
      </w:r>
      <w:proofErr w:type="spellStart"/>
      <w:r w:rsidRPr="00483939">
        <w:rPr>
          <w:rFonts w:cs="Times New Roman"/>
          <w:b/>
          <w:sz w:val="24"/>
          <w:szCs w:val="24"/>
        </w:rPr>
        <w:t>režimima</w:t>
      </w:r>
      <w:proofErr w:type="spellEnd"/>
      <w:r w:rsidRPr="00483939">
        <w:rPr>
          <w:rFonts w:cs="Times New Roman"/>
          <w:b/>
          <w:sz w:val="24"/>
          <w:szCs w:val="24"/>
        </w:rPr>
        <w:t xml:space="preserve"> </w:t>
      </w:r>
      <w:proofErr w:type="spellStart"/>
      <w:r w:rsidRPr="00483939">
        <w:rPr>
          <w:rFonts w:cs="Times New Roman"/>
          <w:b/>
          <w:sz w:val="24"/>
          <w:szCs w:val="24"/>
        </w:rPr>
        <w:t>davanja</w:t>
      </w:r>
      <w:proofErr w:type="spellEnd"/>
      <w:r w:rsidRPr="00483939">
        <w:rPr>
          <w:rFonts w:cs="Times New Roman"/>
          <w:b/>
          <w:sz w:val="24"/>
          <w:szCs w:val="24"/>
        </w:rPr>
        <w:t xml:space="preserve"> </w:t>
      </w:r>
      <w:proofErr w:type="spellStart"/>
      <w:r w:rsidRPr="00483939">
        <w:rPr>
          <w:rFonts w:cs="Times New Roman"/>
          <w:b/>
          <w:sz w:val="24"/>
          <w:szCs w:val="24"/>
        </w:rPr>
        <w:t>antibiotika</w:t>
      </w:r>
      <w:proofErr w:type="spellEnd"/>
      <w:r w:rsidRPr="00483939">
        <w:rPr>
          <w:rFonts w:cs="Times New Roman"/>
          <w:b/>
          <w:sz w:val="24"/>
          <w:szCs w:val="24"/>
        </w:rPr>
        <w:t xml:space="preserve">, </w:t>
      </w:r>
      <w:proofErr w:type="spellStart"/>
      <w:r w:rsidRPr="00483939">
        <w:rPr>
          <w:rFonts w:cs="Times New Roman"/>
          <w:b/>
          <w:sz w:val="24"/>
          <w:szCs w:val="24"/>
        </w:rPr>
        <w:t>indikacijama</w:t>
      </w:r>
      <w:proofErr w:type="spellEnd"/>
      <w:r w:rsidRPr="00483939">
        <w:rPr>
          <w:rFonts w:cs="Times New Roman"/>
          <w:b/>
          <w:sz w:val="24"/>
          <w:szCs w:val="24"/>
        </w:rPr>
        <w:t xml:space="preserve"> </w:t>
      </w:r>
      <w:proofErr w:type="spellStart"/>
      <w:r w:rsidRPr="00483939">
        <w:rPr>
          <w:rFonts w:cs="Times New Roman"/>
          <w:b/>
          <w:sz w:val="24"/>
          <w:szCs w:val="24"/>
        </w:rPr>
        <w:t>za</w:t>
      </w:r>
      <w:proofErr w:type="spellEnd"/>
      <w:r w:rsidRPr="00483939">
        <w:rPr>
          <w:rFonts w:cs="Times New Roman"/>
          <w:b/>
          <w:sz w:val="24"/>
          <w:szCs w:val="24"/>
        </w:rPr>
        <w:t xml:space="preserve"> </w:t>
      </w:r>
      <w:proofErr w:type="spellStart"/>
      <w:r w:rsidRPr="00483939">
        <w:rPr>
          <w:rFonts w:cs="Times New Roman"/>
          <w:b/>
          <w:sz w:val="24"/>
          <w:szCs w:val="24"/>
        </w:rPr>
        <w:t>njihovu</w:t>
      </w:r>
      <w:proofErr w:type="spellEnd"/>
      <w:r w:rsidRPr="00483939">
        <w:rPr>
          <w:rFonts w:cs="Times New Roman"/>
          <w:b/>
          <w:sz w:val="24"/>
          <w:szCs w:val="24"/>
        </w:rPr>
        <w:t xml:space="preserve"> </w:t>
      </w:r>
      <w:proofErr w:type="spellStart"/>
      <w:r w:rsidRPr="00483939">
        <w:rPr>
          <w:rFonts w:cs="Times New Roman"/>
          <w:b/>
          <w:sz w:val="24"/>
          <w:szCs w:val="24"/>
        </w:rPr>
        <w:t>primenu</w:t>
      </w:r>
      <w:proofErr w:type="spellEnd"/>
      <w:r w:rsidRPr="00483939">
        <w:rPr>
          <w:rFonts w:cs="Times New Roman"/>
          <w:b/>
          <w:sz w:val="24"/>
          <w:szCs w:val="24"/>
        </w:rPr>
        <w:t xml:space="preserve"> </w:t>
      </w:r>
      <w:proofErr w:type="spellStart"/>
      <w:r w:rsidRPr="00483939">
        <w:rPr>
          <w:rFonts w:cs="Times New Roman"/>
          <w:b/>
          <w:sz w:val="24"/>
          <w:szCs w:val="24"/>
        </w:rPr>
        <w:t>i</w:t>
      </w:r>
      <w:proofErr w:type="spellEnd"/>
      <w:r w:rsidRPr="00483939">
        <w:rPr>
          <w:rFonts w:cs="Times New Roman"/>
          <w:b/>
          <w:sz w:val="24"/>
          <w:szCs w:val="24"/>
        </w:rPr>
        <w:t xml:space="preserve"> </w:t>
      </w:r>
      <w:proofErr w:type="spellStart"/>
      <w:r w:rsidRPr="00483939">
        <w:rPr>
          <w:rFonts w:cs="Times New Roman"/>
          <w:b/>
          <w:sz w:val="24"/>
          <w:szCs w:val="24"/>
        </w:rPr>
        <w:t>načinima</w:t>
      </w:r>
      <w:proofErr w:type="spellEnd"/>
      <w:r w:rsidRPr="00483939">
        <w:rPr>
          <w:rFonts w:cs="Times New Roman"/>
          <w:b/>
          <w:sz w:val="24"/>
          <w:szCs w:val="24"/>
        </w:rPr>
        <w:t xml:space="preserve"> </w:t>
      </w:r>
      <w:proofErr w:type="spellStart"/>
      <w:r w:rsidRPr="00483939">
        <w:rPr>
          <w:rFonts w:cs="Times New Roman"/>
          <w:b/>
          <w:sz w:val="24"/>
          <w:szCs w:val="24"/>
        </w:rPr>
        <w:t>lečenja</w:t>
      </w:r>
      <w:proofErr w:type="spellEnd"/>
    </w:p>
    <w:p w:rsidR="00483939" w:rsidRPr="002A0081" w:rsidRDefault="00791E2F" w:rsidP="002A0081">
      <w:pPr>
        <w:pStyle w:val="ListParagraph"/>
        <w:numPr>
          <w:ilvl w:val="0"/>
          <w:numId w:val="10"/>
        </w:numPr>
        <w:spacing w:line="360" w:lineRule="auto"/>
        <w:jc w:val="both"/>
        <w:rPr>
          <w:rFonts w:cs="Times New Roman"/>
          <w:b/>
          <w:i/>
          <w:sz w:val="24"/>
          <w:szCs w:val="24"/>
        </w:rPr>
      </w:pPr>
      <w:proofErr w:type="spellStart"/>
      <w:r w:rsidRPr="00483939">
        <w:rPr>
          <w:rFonts w:cs="Times New Roman"/>
          <w:b/>
          <w:sz w:val="24"/>
          <w:szCs w:val="24"/>
        </w:rPr>
        <w:t>Obazrivo</w:t>
      </w:r>
      <w:proofErr w:type="spellEnd"/>
      <w:r w:rsidRPr="00483939">
        <w:rPr>
          <w:rFonts w:cs="Times New Roman"/>
          <w:b/>
          <w:sz w:val="24"/>
          <w:szCs w:val="24"/>
        </w:rPr>
        <w:t xml:space="preserve"> </w:t>
      </w:r>
      <w:proofErr w:type="spellStart"/>
      <w:r w:rsidRPr="00483939">
        <w:rPr>
          <w:rFonts w:cs="Times New Roman"/>
          <w:b/>
          <w:sz w:val="24"/>
          <w:szCs w:val="24"/>
        </w:rPr>
        <w:t>odre</w:t>
      </w:r>
      <w:r w:rsidR="002564C7" w:rsidRPr="00483939">
        <w:rPr>
          <w:rFonts w:cs="Times New Roman"/>
          <w:b/>
          <w:sz w:val="24"/>
          <w:szCs w:val="24"/>
        </w:rPr>
        <w:t>đ</w:t>
      </w:r>
      <w:r w:rsidRPr="00483939">
        <w:rPr>
          <w:rFonts w:cs="Times New Roman"/>
          <w:b/>
          <w:sz w:val="24"/>
          <w:szCs w:val="24"/>
        </w:rPr>
        <w:t>ivanje</w:t>
      </w:r>
      <w:proofErr w:type="spellEnd"/>
      <w:r w:rsidRPr="00483939">
        <w:rPr>
          <w:rFonts w:cs="Times New Roman"/>
          <w:b/>
          <w:sz w:val="24"/>
          <w:szCs w:val="24"/>
        </w:rPr>
        <w:t xml:space="preserve"> </w:t>
      </w:r>
      <w:proofErr w:type="spellStart"/>
      <w:r w:rsidRPr="00483939">
        <w:rPr>
          <w:rFonts w:cs="Times New Roman"/>
          <w:b/>
          <w:sz w:val="24"/>
          <w:szCs w:val="24"/>
        </w:rPr>
        <w:t>dužine</w:t>
      </w:r>
      <w:proofErr w:type="spellEnd"/>
      <w:r w:rsidRPr="00483939">
        <w:rPr>
          <w:rFonts w:cs="Times New Roman"/>
          <w:b/>
          <w:sz w:val="24"/>
          <w:szCs w:val="24"/>
        </w:rPr>
        <w:t xml:space="preserve"> </w:t>
      </w:r>
      <w:proofErr w:type="spellStart"/>
      <w:r w:rsidRPr="00483939">
        <w:rPr>
          <w:rFonts w:cs="Times New Roman"/>
          <w:b/>
          <w:sz w:val="24"/>
          <w:szCs w:val="24"/>
        </w:rPr>
        <w:t>trajanja</w:t>
      </w:r>
      <w:proofErr w:type="spellEnd"/>
      <w:r w:rsidRPr="00483939">
        <w:rPr>
          <w:rFonts w:cs="Times New Roman"/>
          <w:b/>
          <w:sz w:val="24"/>
          <w:szCs w:val="24"/>
        </w:rPr>
        <w:t xml:space="preserve"> </w:t>
      </w:r>
      <w:proofErr w:type="spellStart"/>
      <w:r w:rsidRPr="00483939">
        <w:rPr>
          <w:rFonts w:cs="Times New Roman"/>
          <w:b/>
          <w:sz w:val="24"/>
          <w:szCs w:val="24"/>
        </w:rPr>
        <w:t>lečenja</w:t>
      </w:r>
      <w:proofErr w:type="spellEnd"/>
    </w:p>
    <w:p w:rsidR="00791E2F" w:rsidRPr="00483939" w:rsidRDefault="00AF4F2F" w:rsidP="00483939">
      <w:pPr>
        <w:spacing w:line="360" w:lineRule="auto"/>
        <w:ind w:left="360"/>
        <w:jc w:val="both"/>
        <w:rPr>
          <w:rFonts w:cs="Times New Roman"/>
          <w:b/>
          <w:sz w:val="24"/>
          <w:szCs w:val="24"/>
        </w:rPr>
      </w:pPr>
      <w:proofErr w:type="spellStart"/>
      <w:r w:rsidRPr="00483939">
        <w:rPr>
          <w:rFonts w:cs="Times New Roman"/>
          <w:b/>
          <w:sz w:val="24"/>
          <w:szCs w:val="24"/>
        </w:rPr>
        <w:t>Osnovni</w:t>
      </w:r>
      <w:proofErr w:type="spellEnd"/>
      <w:r w:rsidRPr="00483939">
        <w:rPr>
          <w:rFonts w:cs="Times New Roman"/>
          <w:b/>
          <w:sz w:val="24"/>
          <w:szCs w:val="24"/>
        </w:rPr>
        <w:t xml:space="preserve"> </w:t>
      </w:r>
      <w:proofErr w:type="spellStart"/>
      <w:r w:rsidRPr="00483939">
        <w:rPr>
          <w:rFonts w:cs="Times New Roman"/>
          <w:b/>
          <w:sz w:val="24"/>
          <w:szCs w:val="24"/>
        </w:rPr>
        <w:t>principi</w:t>
      </w:r>
      <w:proofErr w:type="spellEnd"/>
      <w:r w:rsidRPr="00483939">
        <w:rPr>
          <w:rFonts w:cs="Times New Roman"/>
          <w:b/>
          <w:sz w:val="24"/>
          <w:szCs w:val="24"/>
        </w:rPr>
        <w:t xml:space="preserve"> </w:t>
      </w:r>
      <w:proofErr w:type="spellStart"/>
      <w:r w:rsidR="002A0081">
        <w:rPr>
          <w:rFonts w:cs="Times New Roman"/>
          <w:b/>
          <w:sz w:val="24"/>
          <w:szCs w:val="24"/>
        </w:rPr>
        <w:t>mudre</w:t>
      </w:r>
      <w:proofErr w:type="spellEnd"/>
      <w:r w:rsidR="002A0081">
        <w:rPr>
          <w:rFonts w:cs="Times New Roman"/>
          <w:b/>
          <w:sz w:val="24"/>
          <w:szCs w:val="24"/>
        </w:rPr>
        <w:t xml:space="preserve"> </w:t>
      </w:r>
      <w:proofErr w:type="spellStart"/>
      <w:r w:rsidRPr="00483939">
        <w:rPr>
          <w:rFonts w:cs="Times New Roman"/>
          <w:b/>
          <w:sz w:val="24"/>
          <w:szCs w:val="24"/>
        </w:rPr>
        <w:t>primene</w:t>
      </w:r>
      <w:proofErr w:type="spellEnd"/>
      <w:r w:rsidRPr="00483939">
        <w:rPr>
          <w:rFonts w:cs="Times New Roman"/>
          <w:b/>
          <w:sz w:val="24"/>
          <w:szCs w:val="24"/>
        </w:rPr>
        <w:t xml:space="preserve"> </w:t>
      </w:r>
      <w:proofErr w:type="spellStart"/>
      <w:r w:rsidR="002564C7" w:rsidRPr="00483939">
        <w:rPr>
          <w:rFonts w:cs="Times New Roman"/>
          <w:b/>
          <w:sz w:val="24"/>
          <w:szCs w:val="24"/>
        </w:rPr>
        <w:t>i</w:t>
      </w:r>
      <w:proofErr w:type="spellEnd"/>
      <w:r w:rsidR="002564C7" w:rsidRPr="00483939">
        <w:rPr>
          <w:rFonts w:cs="Times New Roman"/>
          <w:b/>
          <w:sz w:val="24"/>
          <w:szCs w:val="24"/>
        </w:rPr>
        <w:t xml:space="preserve"> </w:t>
      </w:r>
      <w:proofErr w:type="spellStart"/>
      <w:r w:rsidR="002564C7" w:rsidRPr="00483939">
        <w:rPr>
          <w:rFonts w:cs="Times New Roman"/>
          <w:b/>
          <w:sz w:val="24"/>
          <w:szCs w:val="24"/>
        </w:rPr>
        <w:t>izbora</w:t>
      </w:r>
      <w:proofErr w:type="spellEnd"/>
      <w:r w:rsidR="002564C7" w:rsidRPr="00483939">
        <w:rPr>
          <w:rFonts w:cs="Times New Roman"/>
          <w:b/>
          <w:sz w:val="24"/>
          <w:szCs w:val="24"/>
        </w:rPr>
        <w:t xml:space="preserve"> </w:t>
      </w:r>
      <w:proofErr w:type="spellStart"/>
      <w:r w:rsidRPr="00483939">
        <w:rPr>
          <w:rFonts w:cs="Times New Roman"/>
          <w:b/>
          <w:sz w:val="24"/>
          <w:szCs w:val="24"/>
        </w:rPr>
        <w:t>antibito</w:t>
      </w:r>
      <w:r w:rsidR="002564C7" w:rsidRPr="00483939">
        <w:rPr>
          <w:rFonts w:cs="Times New Roman"/>
          <w:b/>
          <w:sz w:val="24"/>
          <w:szCs w:val="24"/>
        </w:rPr>
        <w:t>t</w:t>
      </w:r>
      <w:r w:rsidRPr="00483939">
        <w:rPr>
          <w:rFonts w:cs="Times New Roman"/>
          <w:b/>
          <w:sz w:val="24"/>
          <w:szCs w:val="24"/>
        </w:rPr>
        <w:t>ika</w:t>
      </w:r>
      <w:proofErr w:type="spellEnd"/>
      <w:r w:rsidRPr="00483939">
        <w:rPr>
          <w:rFonts w:cs="Times New Roman"/>
          <w:b/>
          <w:sz w:val="24"/>
          <w:szCs w:val="24"/>
        </w:rPr>
        <w:t xml:space="preserve"> u </w:t>
      </w:r>
      <w:proofErr w:type="spellStart"/>
      <w:r w:rsidRPr="00483939">
        <w:rPr>
          <w:rFonts w:cs="Times New Roman"/>
          <w:b/>
          <w:sz w:val="24"/>
          <w:szCs w:val="24"/>
        </w:rPr>
        <w:t>lečenju</w:t>
      </w:r>
      <w:proofErr w:type="spellEnd"/>
      <w:r w:rsidRPr="00483939">
        <w:rPr>
          <w:rFonts w:cs="Times New Roman"/>
          <w:b/>
          <w:sz w:val="24"/>
          <w:szCs w:val="24"/>
        </w:rPr>
        <w:t xml:space="preserve"> </w:t>
      </w:r>
      <w:proofErr w:type="spellStart"/>
      <w:r w:rsidRPr="00483939">
        <w:rPr>
          <w:rFonts w:cs="Times New Roman"/>
          <w:b/>
          <w:sz w:val="24"/>
          <w:szCs w:val="24"/>
        </w:rPr>
        <w:t>urinarnih</w:t>
      </w:r>
      <w:proofErr w:type="spellEnd"/>
      <w:r w:rsidRPr="00483939">
        <w:rPr>
          <w:rFonts w:cs="Times New Roman"/>
          <w:b/>
          <w:sz w:val="24"/>
          <w:szCs w:val="24"/>
        </w:rPr>
        <w:t xml:space="preserve"> </w:t>
      </w:r>
      <w:proofErr w:type="spellStart"/>
      <w:r w:rsidRPr="00483939">
        <w:rPr>
          <w:rFonts w:cs="Times New Roman"/>
          <w:b/>
          <w:sz w:val="24"/>
          <w:szCs w:val="24"/>
        </w:rPr>
        <w:t>infekcija</w:t>
      </w:r>
      <w:proofErr w:type="spellEnd"/>
      <w:r w:rsidRPr="00483939">
        <w:rPr>
          <w:rFonts w:cs="Times New Roman"/>
          <w:b/>
          <w:sz w:val="24"/>
          <w:szCs w:val="24"/>
        </w:rPr>
        <w:t xml:space="preserve"> </w:t>
      </w:r>
      <w:proofErr w:type="spellStart"/>
      <w:r w:rsidRPr="00483939">
        <w:rPr>
          <w:rFonts w:cs="Times New Roman"/>
          <w:b/>
          <w:sz w:val="24"/>
          <w:szCs w:val="24"/>
        </w:rPr>
        <w:t>pasa</w:t>
      </w:r>
      <w:proofErr w:type="spellEnd"/>
      <w:r w:rsidRPr="00483939">
        <w:rPr>
          <w:rFonts w:cs="Times New Roman"/>
          <w:b/>
          <w:sz w:val="24"/>
          <w:szCs w:val="24"/>
        </w:rPr>
        <w:t xml:space="preserve"> </w:t>
      </w:r>
      <w:proofErr w:type="spellStart"/>
      <w:r w:rsidRPr="00483939">
        <w:rPr>
          <w:rFonts w:cs="Times New Roman"/>
          <w:b/>
          <w:sz w:val="24"/>
          <w:szCs w:val="24"/>
        </w:rPr>
        <w:t>i</w:t>
      </w:r>
      <w:proofErr w:type="spellEnd"/>
      <w:r w:rsidRPr="00483939">
        <w:rPr>
          <w:rFonts w:cs="Times New Roman"/>
          <w:b/>
          <w:sz w:val="24"/>
          <w:szCs w:val="24"/>
        </w:rPr>
        <w:t xml:space="preserve"> </w:t>
      </w:r>
      <w:proofErr w:type="spellStart"/>
      <w:r w:rsidRPr="00483939">
        <w:rPr>
          <w:rFonts w:cs="Times New Roman"/>
          <w:b/>
          <w:sz w:val="24"/>
          <w:szCs w:val="24"/>
        </w:rPr>
        <w:t>mačaka</w:t>
      </w:r>
      <w:proofErr w:type="spellEnd"/>
    </w:p>
    <w:p w:rsidR="00483939" w:rsidRPr="00483939" w:rsidRDefault="007C4919" w:rsidP="00483939">
      <w:pPr>
        <w:spacing w:after="0" w:line="360" w:lineRule="auto"/>
        <w:contextualSpacing/>
        <w:jc w:val="both"/>
        <w:textAlignment w:val="baseline"/>
        <w:rPr>
          <w:rFonts w:eastAsia="Times New Roman" w:cs="Times New Roman"/>
          <w:sz w:val="24"/>
          <w:szCs w:val="24"/>
        </w:rPr>
      </w:pPr>
      <w:r>
        <w:rPr>
          <w:rFonts w:eastAsiaTheme="minorEastAsia"/>
          <w:sz w:val="24"/>
          <w:szCs w:val="24"/>
          <w:lang/>
        </w:rPr>
        <w:t>Urinarne infekcije su</w:t>
      </w:r>
      <w:r w:rsidR="00483939" w:rsidRPr="00483939">
        <w:rPr>
          <w:rFonts w:eastAsiaTheme="minorEastAsia"/>
          <w:sz w:val="24"/>
          <w:szCs w:val="24"/>
          <w:lang/>
        </w:rPr>
        <w:t xml:space="preserve"> značajan faktor preterane i pogrešne </w:t>
      </w:r>
      <w:r w:rsidR="00483939">
        <w:rPr>
          <w:rFonts w:eastAsiaTheme="minorEastAsia"/>
          <w:sz w:val="24"/>
          <w:szCs w:val="24"/>
          <w:lang/>
        </w:rPr>
        <w:t xml:space="preserve">upotrebe antibiotika kod pasa i </w:t>
      </w:r>
      <w:r w:rsidR="00483939" w:rsidRPr="00483939">
        <w:rPr>
          <w:rFonts w:eastAsiaTheme="minorEastAsia"/>
          <w:sz w:val="24"/>
          <w:szCs w:val="24"/>
          <w:lang/>
        </w:rPr>
        <w:t>mačaka</w:t>
      </w:r>
      <w:r w:rsidR="00483939">
        <w:rPr>
          <w:rFonts w:eastAsia="Times New Roman" w:cs="Times New Roman"/>
          <w:sz w:val="24"/>
          <w:szCs w:val="24"/>
        </w:rPr>
        <w:t xml:space="preserve"> </w:t>
      </w:r>
      <w:proofErr w:type="spellStart"/>
      <w:r w:rsidR="00483939">
        <w:rPr>
          <w:rFonts w:eastAsia="Times New Roman" w:cs="Times New Roman"/>
          <w:sz w:val="24"/>
          <w:szCs w:val="24"/>
        </w:rPr>
        <w:t>jer</w:t>
      </w:r>
      <w:proofErr w:type="spellEnd"/>
      <w:r w:rsidR="00483939">
        <w:rPr>
          <w:rFonts w:eastAsia="Times New Roman" w:cs="Times New Roman"/>
          <w:sz w:val="24"/>
          <w:szCs w:val="24"/>
        </w:rPr>
        <w:t xml:space="preserve"> se </w:t>
      </w:r>
      <w:proofErr w:type="spellStart"/>
      <w:r w:rsidR="00483939">
        <w:rPr>
          <w:rFonts w:eastAsia="Times New Roman" w:cs="Times New Roman"/>
          <w:sz w:val="24"/>
          <w:szCs w:val="24"/>
        </w:rPr>
        <w:t>kliničari</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odmah</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uhvate</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za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antibiotik</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bez</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prethodnog</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slanja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urina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na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urinokulturu</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Ukoliko</w:t>
      </w:r>
      <w:proofErr w:type="spellEnd"/>
      <w:r w:rsidR="00483939">
        <w:rPr>
          <w:rFonts w:eastAsia="Times New Roman" w:cs="Times New Roman"/>
          <w:sz w:val="24"/>
          <w:szCs w:val="24"/>
        </w:rPr>
        <w:t xml:space="preserve"> je </w:t>
      </w:r>
      <w:proofErr w:type="spellStart"/>
      <w:r w:rsidR="00483939">
        <w:rPr>
          <w:rFonts w:eastAsia="Times New Roman" w:cs="Times New Roman"/>
          <w:sz w:val="24"/>
          <w:szCs w:val="24"/>
        </w:rPr>
        <w:t>terapija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pogrešna</w:t>
      </w:r>
      <w:proofErr w:type="spellEnd"/>
      <w:r w:rsidR="00483939">
        <w:rPr>
          <w:rFonts w:eastAsia="Times New Roman" w:cs="Times New Roman"/>
          <w:sz w:val="24"/>
          <w:szCs w:val="24"/>
        </w:rPr>
        <w:t xml:space="preserve">, a </w:t>
      </w:r>
      <w:proofErr w:type="spellStart"/>
      <w:r w:rsidR="00483939">
        <w:rPr>
          <w:rFonts w:eastAsia="Times New Roman" w:cs="Times New Roman"/>
          <w:sz w:val="24"/>
          <w:szCs w:val="24"/>
        </w:rPr>
        <w:t>statistički</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terapija</w:t>
      </w:r>
      <w:proofErr w:type="spellEnd"/>
      <w:r w:rsidR="00483939">
        <w:rPr>
          <w:rFonts w:eastAsia="Times New Roman" w:cs="Times New Roman"/>
          <w:sz w:val="24"/>
          <w:szCs w:val="24"/>
        </w:rPr>
        <w:t xml:space="preserve"> je u </w:t>
      </w:r>
      <w:proofErr w:type="spellStart"/>
      <w:r w:rsidR="00483939">
        <w:rPr>
          <w:rFonts w:eastAsia="Times New Roman" w:cs="Times New Roman"/>
          <w:sz w:val="24"/>
          <w:szCs w:val="24"/>
        </w:rPr>
        <w:t>takvim</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slučajevima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najčešće</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pogrešna</w:t>
      </w:r>
      <w:proofErr w:type="spellEnd"/>
      <w:r w:rsidR="00483939">
        <w:rPr>
          <w:rFonts w:eastAsia="Times New Roman" w:cs="Times New Roman"/>
          <w:sz w:val="24"/>
          <w:szCs w:val="24"/>
        </w:rPr>
        <w:t xml:space="preserve"> </w:t>
      </w:r>
      <w:proofErr w:type="spellStart"/>
      <w:r w:rsidR="00483939">
        <w:rPr>
          <w:rFonts w:eastAsia="Times New Roman" w:cs="Times New Roman"/>
          <w:sz w:val="24"/>
          <w:szCs w:val="24"/>
        </w:rPr>
        <w:t>tada</w:t>
      </w:r>
      <w:proofErr w:type="spellEnd"/>
      <w:r w:rsidR="00483939">
        <w:rPr>
          <w:rFonts w:eastAsia="Times New Roman" w:cs="Times New Roman"/>
          <w:sz w:val="24"/>
          <w:szCs w:val="24"/>
        </w:rPr>
        <w:t>:</w:t>
      </w:r>
    </w:p>
    <w:p w:rsidR="00483939" w:rsidRPr="00483939" w:rsidRDefault="00483939" w:rsidP="00483939">
      <w:pPr>
        <w:spacing w:before="77" w:after="0" w:line="360" w:lineRule="auto"/>
        <w:ind w:left="547" w:hanging="547"/>
        <w:jc w:val="both"/>
        <w:textAlignment w:val="baseline"/>
        <w:rPr>
          <w:rFonts w:eastAsia="Times New Roman" w:cs="Times New Roman"/>
          <w:sz w:val="24"/>
          <w:szCs w:val="24"/>
        </w:rPr>
      </w:pPr>
      <w:r w:rsidRPr="00483939">
        <w:rPr>
          <w:rFonts w:eastAsiaTheme="minorEastAsia"/>
          <w:sz w:val="24"/>
          <w:szCs w:val="24"/>
          <w:lang/>
        </w:rPr>
        <w:tab/>
      </w:r>
      <w:r w:rsidRPr="00483939">
        <w:rPr>
          <w:rFonts w:eastAsiaTheme="minorEastAsia"/>
          <w:sz w:val="24"/>
          <w:szCs w:val="24"/>
          <w:lang/>
        </w:rPr>
        <w:tab/>
        <w:t>- Infekcija perzistira</w:t>
      </w:r>
    </w:p>
    <w:p w:rsidR="00483939" w:rsidRPr="00483939" w:rsidRDefault="00483939" w:rsidP="00483939">
      <w:pPr>
        <w:spacing w:before="77" w:after="0" w:line="360" w:lineRule="auto"/>
        <w:ind w:left="547" w:hanging="547"/>
        <w:jc w:val="both"/>
        <w:textAlignment w:val="baseline"/>
        <w:rPr>
          <w:rFonts w:eastAsia="Times New Roman" w:cs="Times New Roman"/>
          <w:sz w:val="24"/>
          <w:szCs w:val="24"/>
        </w:rPr>
      </w:pPr>
      <w:r w:rsidRPr="00483939">
        <w:rPr>
          <w:rFonts w:eastAsiaTheme="minorEastAsia"/>
          <w:sz w:val="24"/>
          <w:szCs w:val="24"/>
          <w:lang/>
        </w:rPr>
        <w:tab/>
      </w:r>
      <w:r w:rsidRPr="00483939">
        <w:rPr>
          <w:rFonts w:eastAsiaTheme="minorEastAsia"/>
          <w:sz w:val="24"/>
          <w:szCs w:val="24"/>
          <w:lang/>
        </w:rPr>
        <w:tab/>
        <w:t xml:space="preserve">- </w:t>
      </w:r>
      <w:r>
        <w:rPr>
          <w:rFonts w:eastAsiaTheme="minorEastAsia"/>
          <w:sz w:val="24"/>
          <w:szCs w:val="24"/>
          <w:lang/>
        </w:rPr>
        <w:t>Produžava se tretman – vlasnike</w:t>
      </w:r>
      <w:r w:rsidRPr="00483939">
        <w:rPr>
          <w:rFonts w:eastAsiaTheme="minorEastAsia"/>
          <w:sz w:val="24"/>
          <w:szCs w:val="24"/>
          <w:lang/>
        </w:rPr>
        <w:t xml:space="preserve"> to košta</w:t>
      </w:r>
    </w:p>
    <w:p w:rsidR="00483939" w:rsidRPr="00483939" w:rsidRDefault="00483939" w:rsidP="00483939">
      <w:pPr>
        <w:spacing w:before="77" w:after="0" w:line="360" w:lineRule="auto"/>
        <w:ind w:left="547" w:hanging="547"/>
        <w:jc w:val="both"/>
        <w:textAlignment w:val="baseline"/>
        <w:rPr>
          <w:rFonts w:eastAsia="Times New Roman" w:cs="Times New Roman"/>
          <w:sz w:val="24"/>
          <w:szCs w:val="24"/>
        </w:rPr>
      </w:pPr>
      <w:r w:rsidRPr="00483939">
        <w:rPr>
          <w:rFonts w:eastAsiaTheme="minorEastAsia"/>
          <w:sz w:val="24"/>
          <w:szCs w:val="24"/>
          <w:lang/>
        </w:rPr>
        <w:tab/>
      </w:r>
      <w:r w:rsidRPr="00483939">
        <w:rPr>
          <w:rFonts w:eastAsiaTheme="minorEastAsia"/>
          <w:sz w:val="24"/>
          <w:szCs w:val="24"/>
          <w:lang/>
        </w:rPr>
        <w:tab/>
        <w:t>-Pogoršava se problem rezistencije na a</w:t>
      </w:r>
      <w:r w:rsidR="007C4919">
        <w:rPr>
          <w:rFonts w:eastAsiaTheme="minorEastAsia"/>
          <w:sz w:val="24"/>
          <w:szCs w:val="24"/>
          <w:lang/>
        </w:rPr>
        <w:t>nti</w:t>
      </w:r>
      <w:r w:rsidRPr="00483939">
        <w:rPr>
          <w:rFonts w:eastAsiaTheme="minorEastAsia"/>
          <w:sz w:val="24"/>
          <w:szCs w:val="24"/>
          <w:lang/>
        </w:rPr>
        <w:t>b</w:t>
      </w:r>
      <w:r w:rsidR="007C4919">
        <w:rPr>
          <w:rFonts w:eastAsiaTheme="minorEastAsia"/>
          <w:sz w:val="24"/>
          <w:szCs w:val="24"/>
          <w:lang/>
        </w:rPr>
        <w:t>iotike</w:t>
      </w:r>
    </w:p>
    <w:p w:rsidR="00483939" w:rsidRPr="00483939" w:rsidRDefault="00483939" w:rsidP="00841827">
      <w:pPr>
        <w:spacing w:before="77" w:after="0" w:line="360" w:lineRule="auto"/>
        <w:ind w:left="547" w:hanging="547"/>
        <w:jc w:val="both"/>
        <w:textAlignment w:val="baseline"/>
        <w:rPr>
          <w:rFonts w:eastAsia="Times New Roman" w:cs="Times New Roman"/>
          <w:sz w:val="24"/>
          <w:szCs w:val="24"/>
        </w:rPr>
      </w:pPr>
      <w:r w:rsidRPr="00483939">
        <w:rPr>
          <w:rFonts w:eastAsiaTheme="minorEastAsia"/>
          <w:sz w:val="24"/>
          <w:szCs w:val="24"/>
          <w:lang/>
        </w:rPr>
        <w:lastRenderedPageBreak/>
        <w:tab/>
      </w:r>
      <w:r w:rsidRPr="00483939">
        <w:rPr>
          <w:rFonts w:eastAsiaTheme="minorEastAsia"/>
          <w:sz w:val="24"/>
          <w:szCs w:val="24"/>
          <w:lang/>
        </w:rPr>
        <w:tab/>
        <w:t>-Pojavljuje se problem primene neadekvatnih kombinacija</w:t>
      </w:r>
    </w:p>
    <w:p w:rsidR="007C4919" w:rsidRDefault="00483939" w:rsidP="00841827">
      <w:pPr>
        <w:spacing w:after="0" w:line="360" w:lineRule="auto"/>
        <w:contextualSpacing/>
        <w:jc w:val="both"/>
        <w:textAlignment w:val="baseline"/>
        <w:rPr>
          <w:rFonts w:eastAsiaTheme="minorEastAsia"/>
          <w:sz w:val="24"/>
          <w:szCs w:val="24"/>
          <w:lang/>
        </w:rPr>
      </w:pPr>
      <w:r>
        <w:rPr>
          <w:rFonts w:eastAsiaTheme="minorEastAsia"/>
          <w:sz w:val="24"/>
          <w:szCs w:val="24"/>
          <w:lang/>
        </w:rPr>
        <w:t>U Humanoj</w:t>
      </w:r>
      <w:r w:rsidRPr="00483939">
        <w:rPr>
          <w:rFonts w:eastAsiaTheme="minorEastAsia"/>
          <w:sz w:val="24"/>
          <w:szCs w:val="24"/>
          <w:lang/>
        </w:rPr>
        <w:t xml:space="preserve"> medicin</w:t>
      </w:r>
      <w:r>
        <w:rPr>
          <w:rFonts w:eastAsiaTheme="minorEastAsia"/>
          <w:sz w:val="24"/>
          <w:szCs w:val="24"/>
          <w:lang/>
        </w:rPr>
        <w:t xml:space="preserve">skoj praksi postoje vodiči za upotrebu antibiotika kod urinarnih infekcija, njih je definisala </w:t>
      </w:r>
      <w:r w:rsidRPr="00483939">
        <w:rPr>
          <w:rFonts w:eastAsiaTheme="minorEastAsia"/>
          <w:sz w:val="24"/>
          <w:szCs w:val="24"/>
          <w:lang/>
        </w:rPr>
        <w:t xml:space="preserve"> IDSA (Infecti</w:t>
      </w:r>
      <w:r>
        <w:rPr>
          <w:rFonts w:eastAsiaTheme="minorEastAsia"/>
          <w:sz w:val="24"/>
          <w:szCs w:val="24"/>
          <w:lang/>
        </w:rPr>
        <w:t>ous Diseases Society of America-</w:t>
      </w:r>
      <w:r w:rsidRPr="00483939">
        <w:rPr>
          <w:rFonts w:eastAsiaTheme="minorEastAsia"/>
          <w:sz w:val="24"/>
          <w:szCs w:val="24"/>
          <w:lang/>
        </w:rPr>
        <w:t>Guidelines for antimicrobial treatment of uncomplicated acute bacterial cystitis and acute pyelonephritis in women</w:t>
      </w:r>
      <w:r>
        <w:rPr>
          <w:rFonts w:eastAsiaTheme="minorEastAsia"/>
          <w:sz w:val="24"/>
          <w:szCs w:val="24"/>
          <w:lang/>
        </w:rPr>
        <w:t xml:space="preserve">, </w:t>
      </w:r>
      <w:r w:rsidRPr="00483939">
        <w:rPr>
          <w:rFonts w:eastAsiaTheme="minorEastAsia"/>
          <w:sz w:val="24"/>
          <w:szCs w:val="24"/>
          <w:lang/>
        </w:rPr>
        <w:t xml:space="preserve"> Guidelines for  the diagnosis and treatment of asymptomatic bacteriuria in adults...etc.</w:t>
      </w:r>
      <w:r>
        <w:rPr>
          <w:rFonts w:eastAsiaTheme="minorEastAsia"/>
          <w:sz w:val="24"/>
          <w:szCs w:val="24"/>
          <w:lang/>
        </w:rPr>
        <w:t>). U Srbiji nema takve strune literature što se smatra velikim nedostatkom u kliničkoj praksi.</w:t>
      </w:r>
      <w:r w:rsidR="00C25EF9">
        <w:rPr>
          <w:rFonts w:eastAsiaTheme="minorEastAsia"/>
          <w:sz w:val="24"/>
          <w:szCs w:val="24"/>
          <w:lang/>
        </w:rPr>
        <w:t xml:space="preserve"> Stoga će u ovom predavanju biti posvećena posebna pažnja ovoj temi i to</w:t>
      </w:r>
      <w:r w:rsidR="007C4919">
        <w:rPr>
          <w:rFonts w:eastAsiaTheme="minorEastAsia"/>
          <w:sz w:val="24"/>
          <w:szCs w:val="24"/>
          <w:lang/>
        </w:rPr>
        <w:t xml:space="preserve"> sledećim redosledom</w:t>
      </w:r>
      <w:r w:rsidR="00C25EF9">
        <w:rPr>
          <w:rFonts w:eastAsiaTheme="minorEastAsia"/>
          <w:sz w:val="24"/>
          <w:szCs w:val="24"/>
          <w:lang/>
        </w:rPr>
        <w:t>:</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Uzročnici urinarnih infekcija kod životinja</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Karakteristike nekomplikovanih urinarnih infekcija</w:t>
      </w:r>
    </w:p>
    <w:p w:rsidR="007C4919" w:rsidRDefault="007C4919" w:rsidP="00841827">
      <w:pPr>
        <w:pStyle w:val="ListParagraph"/>
        <w:numPr>
          <w:ilvl w:val="0"/>
          <w:numId w:val="19"/>
        </w:numPr>
        <w:spacing w:after="0" w:line="360" w:lineRule="auto"/>
        <w:jc w:val="both"/>
        <w:textAlignment w:val="baseline"/>
        <w:rPr>
          <w:rFonts w:eastAsiaTheme="minorEastAsia"/>
          <w:sz w:val="24"/>
          <w:szCs w:val="24"/>
          <w:lang/>
        </w:rPr>
      </w:pPr>
      <w:r>
        <w:rPr>
          <w:rFonts w:eastAsiaTheme="minorEastAsia"/>
          <w:sz w:val="24"/>
          <w:szCs w:val="24"/>
          <w:lang/>
        </w:rPr>
        <w:t>Dijagnostika nekomplikovanih urinanrih infekcija – analiza sedimenta urina, urinokultura.</w:t>
      </w:r>
    </w:p>
    <w:p w:rsidR="007C4919" w:rsidRDefault="007C4919" w:rsidP="00841827">
      <w:pPr>
        <w:pStyle w:val="ListParagraph"/>
        <w:numPr>
          <w:ilvl w:val="0"/>
          <w:numId w:val="19"/>
        </w:numPr>
        <w:spacing w:after="0" w:line="360" w:lineRule="auto"/>
        <w:jc w:val="both"/>
        <w:textAlignment w:val="baseline"/>
        <w:rPr>
          <w:rFonts w:eastAsiaTheme="minorEastAsia"/>
          <w:sz w:val="24"/>
          <w:szCs w:val="24"/>
          <w:lang/>
        </w:rPr>
      </w:pPr>
      <w:r>
        <w:rPr>
          <w:rFonts w:eastAsiaTheme="minorEastAsia"/>
          <w:sz w:val="24"/>
          <w:szCs w:val="24"/>
          <w:lang/>
        </w:rPr>
        <w:t>Uzimanje urina za urinokulturu – cistocenteza, kateterizacija, slobodno „hvatanje“ urina u čašicu</w:t>
      </w:r>
    </w:p>
    <w:p w:rsidR="007C4919" w:rsidRPr="002A0081" w:rsidRDefault="007C4919" w:rsidP="00841827">
      <w:pPr>
        <w:pStyle w:val="ListParagraph"/>
        <w:numPr>
          <w:ilvl w:val="0"/>
          <w:numId w:val="19"/>
        </w:numPr>
        <w:spacing w:after="0" w:line="360" w:lineRule="auto"/>
        <w:jc w:val="both"/>
        <w:textAlignment w:val="baseline"/>
        <w:rPr>
          <w:rFonts w:eastAsiaTheme="minorEastAsia"/>
          <w:sz w:val="24"/>
          <w:szCs w:val="24"/>
          <w:lang/>
        </w:rPr>
      </w:pPr>
      <w:r>
        <w:rPr>
          <w:rFonts w:eastAsiaTheme="minorEastAsia"/>
          <w:sz w:val="24"/>
          <w:szCs w:val="24"/>
          <w:lang/>
        </w:rPr>
        <w:t>Urinokultura, tumačenje i interpretacija rezultata u odnosu na način uzorkvanja urina</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Lečenje nekomplikovanih UTI</w:t>
      </w:r>
    </w:p>
    <w:p w:rsidR="007C4919" w:rsidRDefault="007C4919" w:rsidP="00841827">
      <w:pPr>
        <w:pStyle w:val="ListParagraph"/>
        <w:numPr>
          <w:ilvl w:val="0"/>
          <w:numId w:val="20"/>
        </w:numPr>
        <w:spacing w:after="0" w:line="360" w:lineRule="auto"/>
        <w:jc w:val="both"/>
        <w:textAlignment w:val="baseline"/>
        <w:rPr>
          <w:rFonts w:eastAsiaTheme="minorEastAsia"/>
          <w:sz w:val="24"/>
          <w:szCs w:val="24"/>
          <w:lang/>
        </w:rPr>
      </w:pPr>
      <w:r>
        <w:rPr>
          <w:rFonts w:eastAsiaTheme="minorEastAsia"/>
          <w:sz w:val="24"/>
          <w:szCs w:val="24"/>
          <w:lang/>
        </w:rPr>
        <w:t>Antibiotici prvog izbora</w:t>
      </w:r>
    </w:p>
    <w:p w:rsidR="007C4919" w:rsidRDefault="007C4919" w:rsidP="00841827">
      <w:pPr>
        <w:pStyle w:val="ListParagraph"/>
        <w:numPr>
          <w:ilvl w:val="0"/>
          <w:numId w:val="20"/>
        </w:numPr>
        <w:spacing w:after="0" w:line="360" w:lineRule="auto"/>
        <w:jc w:val="both"/>
        <w:textAlignment w:val="baseline"/>
        <w:rPr>
          <w:rFonts w:eastAsiaTheme="minorEastAsia"/>
          <w:sz w:val="24"/>
          <w:szCs w:val="24"/>
          <w:lang/>
        </w:rPr>
      </w:pPr>
      <w:r>
        <w:rPr>
          <w:rFonts w:eastAsiaTheme="minorEastAsia"/>
          <w:sz w:val="24"/>
          <w:szCs w:val="24"/>
          <w:lang/>
        </w:rPr>
        <w:t>Antibiotici drugog izbora</w:t>
      </w:r>
    </w:p>
    <w:p w:rsidR="007C4919" w:rsidRDefault="007C4919" w:rsidP="00841827">
      <w:pPr>
        <w:pStyle w:val="ListParagraph"/>
        <w:numPr>
          <w:ilvl w:val="0"/>
          <w:numId w:val="20"/>
        </w:numPr>
        <w:spacing w:after="0" w:line="360" w:lineRule="auto"/>
        <w:jc w:val="both"/>
        <w:textAlignment w:val="baseline"/>
        <w:rPr>
          <w:rFonts w:eastAsiaTheme="minorEastAsia"/>
          <w:sz w:val="24"/>
          <w:szCs w:val="24"/>
          <w:lang/>
        </w:rPr>
      </w:pPr>
      <w:r>
        <w:rPr>
          <w:rFonts w:eastAsiaTheme="minorEastAsia"/>
          <w:sz w:val="24"/>
          <w:szCs w:val="24"/>
          <w:lang/>
        </w:rPr>
        <w:t>Antibiotici trećeg izbora</w:t>
      </w:r>
    </w:p>
    <w:p w:rsidR="007C4919" w:rsidRDefault="007C4919" w:rsidP="00841827">
      <w:pPr>
        <w:pStyle w:val="ListParagraph"/>
        <w:numPr>
          <w:ilvl w:val="0"/>
          <w:numId w:val="20"/>
        </w:numPr>
        <w:spacing w:after="0" w:line="360" w:lineRule="auto"/>
        <w:jc w:val="both"/>
        <w:textAlignment w:val="baseline"/>
        <w:rPr>
          <w:rFonts w:eastAsiaTheme="minorEastAsia"/>
          <w:sz w:val="24"/>
          <w:szCs w:val="24"/>
          <w:lang/>
        </w:rPr>
      </w:pPr>
      <w:r>
        <w:rPr>
          <w:rFonts w:eastAsiaTheme="minorEastAsia"/>
          <w:sz w:val="24"/>
          <w:szCs w:val="24"/>
          <w:lang/>
        </w:rPr>
        <w:t>Dužina trajanja terapije</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Karakteristike komplikovanih urinarnih binfekcija</w:t>
      </w:r>
    </w:p>
    <w:p w:rsidR="007C4919" w:rsidRDefault="007C4919" w:rsidP="00841827">
      <w:pPr>
        <w:pStyle w:val="ListParagraph"/>
        <w:numPr>
          <w:ilvl w:val="0"/>
          <w:numId w:val="21"/>
        </w:numPr>
        <w:spacing w:after="0" w:line="360" w:lineRule="auto"/>
        <w:jc w:val="both"/>
        <w:textAlignment w:val="baseline"/>
        <w:rPr>
          <w:rFonts w:eastAsiaTheme="minorEastAsia"/>
          <w:sz w:val="24"/>
          <w:szCs w:val="24"/>
          <w:lang/>
        </w:rPr>
      </w:pPr>
      <w:r>
        <w:rPr>
          <w:rFonts w:eastAsiaTheme="minorEastAsia"/>
          <w:sz w:val="24"/>
          <w:szCs w:val="24"/>
          <w:lang/>
        </w:rPr>
        <w:t>Razlozi na nastanak komplikovanih UTI</w:t>
      </w:r>
    </w:p>
    <w:p w:rsidR="007C4919" w:rsidRDefault="007C4919" w:rsidP="00841827">
      <w:pPr>
        <w:pStyle w:val="ListParagraph"/>
        <w:numPr>
          <w:ilvl w:val="0"/>
          <w:numId w:val="21"/>
        </w:numPr>
        <w:spacing w:after="0" w:line="360" w:lineRule="auto"/>
        <w:jc w:val="both"/>
        <w:textAlignment w:val="baseline"/>
        <w:rPr>
          <w:rFonts w:eastAsiaTheme="minorEastAsia"/>
          <w:sz w:val="24"/>
          <w:szCs w:val="24"/>
          <w:lang/>
        </w:rPr>
      </w:pPr>
      <w:r>
        <w:rPr>
          <w:rFonts w:eastAsiaTheme="minorEastAsia"/>
          <w:sz w:val="24"/>
          <w:szCs w:val="24"/>
          <w:lang/>
        </w:rPr>
        <w:t>Simptomi</w:t>
      </w:r>
    </w:p>
    <w:p w:rsidR="007C4919" w:rsidRDefault="007C4919" w:rsidP="00841827">
      <w:pPr>
        <w:pStyle w:val="ListParagraph"/>
        <w:numPr>
          <w:ilvl w:val="0"/>
          <w:numId w:val="21"/>
        </w:numPr>
        <w:spacing w:after="0" w:line="360" w:lineRule="auto"/>
        <w:jc w:val="both"/>
        <w:textAlignment w:val="baseline"/>
        <w:rPr>
          <w:rFonts w:eastAsiaTheme="minorEastAsia"/>
          <w:sz w:val="24"/>
          <w:szCs w:val="24"/>
          <w:lang/>
        </w:rPr>
      </w:pPr>
      <w:r>
        <w:rPr>
          <w:rFonts w:eastAsiaTheme="minorEastAsia"/>
          <w:sz w:val="24"/>
          <w:szCs w:val="24"/>
          <w:lang/>
        </w:rPr>
        <w:t>Dijagnostika</w:t>
      </w:r>
    </w:p>
    <w:p w:rsidR="007C4919" w:rsidRDefault="007C4919" w:rsidP="00841827">
      <w:pPr>
        <w:pStyle w:val="ListParagraph"/>
        <w:numPr>
          <w:ilvl w:val="0"/>
          <w:numId w:val="21"/>
        </w:numPr>
        <w:spacing w:after="0" w:line="360" w:lineRule="auto"/>
        <w:jc w:val="both"/>
        <w:textAlignment w:val="baseline"/>
        <w:rPr>
          <w:rFonts w:eastAsiaTheme="minorEastAsia"/>
          <w:sz w:val="24"/>
          <w:szCs w:val="24"/>
          <w:lang/>
        </w:rPr>
      </w:pPr>
      <w:r>
        <w:rPr>
          <w:rFonts w:eastAsiaTheme="minorEastAsia"/>
          <w:sz w:val="24"/>
          <w:szCs w:val="24"/>
          <w:lang/>
        </w:rPr>
        <w:t>Terapija</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Supkliničke bakteriurije</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Životinje sa kateterima</w:t>
      </w:r>
    </w:p>
    <w:p w:rsidR="007C4919" w:rsidRDefault="007C4919" w:rsidP="00841827">
      <w:pPr>
        <w:pStyle w:val="ListParagraph"/>
        <w:numPr>
          <w:ilvl w:val="0"/>
          <w:numId w:val="18"/>
        </w:numPr>
        <w:spacing w:after="0" w:line="360" w:lineRule="auto"/>
        <w:jc w:val="both"/>
        <w:textAlignment w:val="baseline"/>
        <w:rPr>
          <w:rFonts w:eastAsiaTheme="minorEastAsia"/>
          <w:sz w:val="24"/>
          <w:szCs w:val="24"/>
          <w:lang/>
        </w:rPr>
      </w:pPr>
      <w:r>
        <w:rPr>
          <w:rFonts w:eastAsiaTheme="minorEastAsia"/>
          <w:sz w:val="24"/>
          <w:szCs w:val="24"/>
          <w:lang/>
        </w:rPr>
        <w:t>Pijelonefritis</w:t>
      </w:r>
    </w:p>
    <w:p w:rsidR="007C4919" w:rsidRDefault="007C4919" w:rsidP="00841827">
      <w:pPr>
        <w:pStyle w:val="ListParagraph"/>
        <w:numPr>
          <w:ilvl w:val="0"/>
          <w:numId w:val="22"/>
        </w:numPr>
        <w:spacing w:after="0" w:line="360" w:lineRule="auto"/>
        <w:jc w:val="both"/>
        <w:textAlignment w:val="baseline"/>
        <w:rPr>
          <w:rFonts w:eastAsiaTheme="minorEastAsia"/>
          <w:sz w:val="24"/>
          <w:szCs w:val="24"/>
          <w:lang/>
        </w:rPr>
      </w:pPr>
      <w:r>
        <w:rPr>
          <w:rFonts w:eastAsiaTheme="minorEastAsia"/>
          <w:sz w:val="24"/>
          <w:szCs w:val="24"/>
          <w:lang/>
        </w:rPr>
        <w:t>Simptomi i dijagnostika</w:t>
      </w:r>
    </w:p>
    <w:p w:rsidR="007C4919" w:rsidRDefault="007C4919" w:rsidP="007C4919">
      <w:pPr>
        <w:pStyle w:val="ListParagraph"/>
        <w:numPr>
          <w:ilvl w:val="0"/>
          <w:numId w:val="22"/>
        </w:numPr>
        <w:spacing w:after="0" w:line="360" w:lineRule="auto"/>
        <w:textAlignment w:val="baseline"/>
        <w:rPr>
          <w:rFonts w:eastAsiaTheme="minorEastAsia"/>
          <w:sz w:val="24"/>
          <w:szCs w:val="24"/>
          <w:lang/>
        </w:rPr>
      </w:pPr>
      <w:r>
        <w:rPr>
          <w:rFonts w:eastAsiaTheme="minorEastAsia"/>
          <w:sz w:val="24"/>
          <w:szCs w:val="24"/>
          <w:lang/>
        </w:rPr>
        <w:lastRenderedPageBreak/>
        <w:t>Lekovi prvog i drugog izbora, dužina trajanja terapije</w:t>
      </w:r>
    </w:p>
    <w:p w:rsidR="007C4919" w:rsidRDefault="002A0081" w:rsidP="007C4919">
      <w:pPr>
        <w:pStyle w:val="ListParagraph"/>
        <w:numPr>
          <w:ilvl w:val="0"/>
          <w:numId w:val="18"/>
        </w:numPr>
        <w:spacing w:after="0" w:line="360" w:lineRule="auto"/>
        <w:textAlignment w:val="baseline"/>
        <w:rPr>
          <w:rFonts w:eastAsiaTheme="minorEastAsia"/>
          <w:sz w:val="24"/>
          <w:szCs w:val="24"/>
          <w:lang/>
        </w:rPr>
      </w:pPr>
      <w:r>
        <w:rPr>
          <w:rFonts w:eastAsiaTheme="minorEastAsia"/>
          <w:sz w:val="24"/>
          <w:szCs w:val="24"/>
          <w:lang/>
        </w:rPr>
        <w:t>Lečenje urina</w:t>
      </w:r>
      <w:r w:rsidR="007C4919">
        <w:rPr>
          <w:rFonts w:eastAsiaTheme="minorEastAsia"/>
          <w:sz w:val="24"/>
          <w:szCs w:val="24"/>
          <w:lang/>
        </w:rPr>
        <w:t>r</w:t>
      </w:r>
      <w:r>
        <w:rPr>
          <w:rFonts w:eastAsiaTheme="minorEastAsia"/>
          <w:sz w:val="24"/>
          <w:szCs w:val="24"/>
          <w:lang/>
        </w:rPr>
        <w:t>n</w:t>
      </w:r>
      <w:r w:rsidR="007C4919">
        <w:rPr>
          <w:rFonts w:eastAsiaTheme="minorEastAsia"/>
          <w:sz w:val="24"/>
          <w:szCs w:val="24"/>
          <w:lang/>
        </w:rPr>
        <w:t>ih infekcija izazvanih multirezistentnim uzročnicima</w:t>
      </w:r>
    </w:p>
    <w:p w:rsidR="00605030" w:rsidRDefault="00605030" w:rsidP="00605030">
      <w:pPr>
        <w:spacing w:after="0" w:line="360" w:lineRule="auto"/>
        <w:textAlignment w:val="baseline"/>
        <w:rPr>
          <w:rFonts w:eastAsiaTheme="minorEastAsia"/>
          <w:sz w:val="24"/>
          <w:szCs w:val="24"/>
          <w:lang/>
        </w:rPr>
      </w:pPr>
    </w:p>
    <w:p w:rsidR="00605030" w:rsidRDefault="00605030" w:rsidP="00605030">
      <w:pPr>
        <w:spacing w:after="0" w:line="360" w:lineRule="auto"/>
        <w:jc w:val="both"/>
        <w:textAlignment w:val="baseline"/>
        <w:rPr>
          <w:rFonts w:eastAsiaTheme="minorEastAsia"/>
          <w:sz w:val="24"/>
          <w:szCs w:val="24"/>
          <w:lang/>
        </w:rPr>
      </w:pPr>
      <w:r w:rsidRPr="00605030">
        <w:rPr>
          <w:rFonts w:eastAsiaTheme="minorEastAsia"/>
          <w:b/>
          <w:sz w:val="24"/>
          <w:szCs w:val="24"/>
          <w:lang/>
        </w:rPr>
        <w:t>Principi mudre upotrebe antibiotika u lečenju  superficijalnog bakterijskog folikulitisa pasa</w:t>
      </w:r>
      <w:r w:rsidR="00C25EF9" w:rsidRPr="00605030">
        <w:rPr>
          <w:rFonts w:eastAsiaTheme="minorEastAsia"/>
          <w:b/>
          <w:sz w:val="24"/>
          <w:szCs w:val="24"/>
          <w:lang/>
        </w:rPr>
        <w:br/>
      </w:r>
      <w:bookmarkStart w:id="0" w:name="_GoBack"/>
      <w:bookmarkEnd w:id="0"/>
    </w:p>
    <w:p w:rsidR="00AD0A8E" w:rsidRDefault="00605030" w:rsidP="00605030">
      <w:pPr>
        <w:spacing w:after="0" w:line="360" w:lineRule="auto"/>
        <w:ind w:firstLine="720"/>
        <w:jc w:val="both"/>
        <w:textAlignment w:val="baseline"/>
        <w:rPr>
          <w:rFonts w:eastAsiaTheme="minorEastAsia"/>
          <w:sz w:val="24"/>
          <w:szCs w:val="24"/>
          <w:lang/>
        </w:rPr>
      </w:pPr>
      <w:r w:rsidRPr="00605030">
        <w:rPr>
          <w:rFonts w:eastAsiaTheme="minorEastAsia"/>
          <w:sz w:val="24"/>
          <w:szCs w:val="24"/>
          <w:lang/>
        </w:rPr>
        <w:t>Kao i u slučaju primene antibiotika u lečenju urinarnih infekcija i kod lečenja kožnih infekcija životinja veoma je važ</w:t>
      </w:r>
      <w:r w:rsidR="00841827">
        <w:rPr>
          <w:rFonts w:eastAsiaTheme="minorEastAsia"/>
          <w:sz w:val="24"/>
          <w:szCs w:val="24"/>
          <w:lang/>
        </w:rPr>
        <w:t xml:space="preserve">no imati dostupne vodiče za to. </w:t>
      </w:r>
      <w:r w:rsidRPr="00605030">
        <w:rPr>
          <w:rFonts w:eastAsiaTheme="minorEastAsia"/>
          <w:sz w:val="24"/>
          <w:szCs w:val="24"/>
          <w:lang/>
        </w:rPr>
        <w:t>Kod kožnih infekcija</w:t>
      </w:r>
      <w:r w:rsidR="00841827">
        <w:rPr>
          <w:rFonts w:eastAsiaTheme="minorEastAsia"/>
          <w:sz w:val="24"/>
          <w:szCs w:val="24"/>
          <w:lang/>
        </w:rPr>
        <w:t xml:space="preserve"> životinja,</w:t>
      </w:r>
      <w:r w:rsidRPr="00605030">
        <w:rPr>
          <w:rFonts w:eastAsiaTheme="minorEastAsia"/>
          <w:sz w:val="24"/>
          <w:szCs w:val="24"/>
          <w:lang/>
        </w:rPr>
        <w:t xml:space="preserve"> veliki problem je dužina trajanja terapije (4 nedelje) tako da pogrešan izbor antibiotika može da dovede do prave katastrofe </w:t>
      </w:r>
      <w:r w:rsidR="00841827">
        <w:rPr>
          <w:rFonts w:eastAsiaTheme="minorEastAsia"/>
          <w:sz w:val="24"/>
          <w:szCs w:val="24"/>
          <w:lang/>
        </w:rPr>
        <w:t xml:space="preserve">sa zdravstvenih i ekonomskih aspekata, </w:t>
      </w:r>
      <w:r w:rsidRPr="00605030">
        <w:rPr>
          <w:rFonts w:eastAsiaTheme="minorEastAsia"/>
          <w:sz w:val="24"/>
          <w:szCs w:val="24"/>
          <w:lang/>
        </w:rPr>
        <w:t>kako kod pacijen</w:t>
      </w:r>
      <w:r w:rsidR="00841827">
        <w:rPr>
          <w:rFonts w:eastAsiaTheme="minorEastAsia"/>
          <w:sz w:val="24"/>
          <w:szCs w:val="24"/>
          <w:lang/>
        </w:rPr>
        <w:t>ata tako i kod vlasnika kao</w:t>
      </w:r>
      <w:r w:rsidRPr="00605030">
        <w:rPr>
          <w:rFonts w:eastAsiaTheme="minorEastAsia"/>
          <w:sz w:val="24"/>
          <w:szCs w:val="24"/>
          <w:lang/>
        </w:rPr>
        <w:t xml:space="preserve"> i u problemu nastanka i širenja sojeva bakterija koji su rezistentni na antibiotike.</w:t>
      </w:r>
    </w:p>
    <w:p w:rsidR="00000000" w:rsidRDefault="00841827" w:rsidP="00841827">
      <w:pPr>
        <w:spacing w:after="0" w:line="360" w:lineRule="auto"/>
        <w:ind w:firstLine="360"/>
        <w:jc w:val="both"/>
        <w:textAlignment w:val="baseline"/>
        <w:rPr>
          <w:rFonts w:eastAsiaTheme="minorEastAsia"/>
          <w:i/>
          <w:sz w:val="24"/>
          <w:szCs w:val="24"/>
          <w:lang/>
        </w:rPr>
      </w:pPr>
      <w:r>
        <w:rPr>
          <w:rFonts w:eastAsiaTheme="minorEastAsia"/>
          <w:sz w:val="24"/>
          <w:szCs w:val="24"/>
          <w:lang/>
        </w:rPr>
        <w:t>U Srbiji nema dostupnih vodiča za lečenje kožnih infekcija kod žiuvotinja, stoga će ova problematika biti razmotrena u ovom predavanju na osnovu vodiča koji su dostupni u EU. Jedan od tih vodiča nazvan „</w:t>
      </w:r>
      <w:r w:rsidRPr="00841827">
        <w:rPr>
          <w:rFonts w:eastAsiaTheme="minorEastAsia"/>
          <w:sz w:val="24"/>
          <w:szCs w:val="24"/>
          <w:lang/>
        </w:rPr>
        <w:t>Guidelines for the diagnosis and antimicrobial therapy of canine superficial bacterial folliculitis</w:t>
      </w:r>
      <w:r>
        <w:rPr>
          <w:rFonts w:eastAsiaTheme="minorEastAsia"/>
          <w:sz w:val="24"/>
          <w:szCs w:val="24"/>
          <w:lang/>
        </w:rPr>
        <w:t>“</w:t>
      </w:r>
      <w:r w:rsidRPr="00841827">
        <w:rPr>
          <w:rFonts w:eastAsiaTheme="minorEastAsia"/>
          <w:sz w:val="24"/>
          <w:szCs w:val="24"/>
          <w:lang/>
        </w:rPr>
        <w:t xml:space="preserve">, </w:t>
      </w:r>
      <w:r>
        <w:rPr>
          <w:rFonts w:eastAsiaTheme="minorEastAsia"/>
          <w:sz w:val="24"/>
          <w:szCs w:val="24"/>
          <w:lang/>
        </w:rPr>
        <w:t xml:space="preserve">publikovan je u časopisu </w:t>
      </w:r>
      <w:r w:rsidRPr="00841827">
        <w:rPr>
          <w:rFonts w:eastAsiaTheme="minorEastAsia"/>
          <w:b/>
          <w:bCs/>
          <w:i/>
          <w:iCs/>
          <w:sz w:val="24"/>
          <w:szCs w:val="24"/>
          <w:lang/>
        </w:rPr>
        <w:t>Veterinary dermatology</w:t>
      </w:r>
      <w:r w:rsidRPr="00841827">
        <w:rPr>
          <w:rFonts w:eastAsiaTheme="minorEastAsia"/>
          <w:sz w:val="24"/>
          <w:szCs w:val="24"/>
          <w:lang/>
        </w:rPr>
        <w:t>, 2014, 25:163-e43</w:t>
      </w:r>
      <w:r w:rsidRPr="00841827">
        <w:rPr>
          <w:rFonts w:eastAsiaTheme="minorEastAsia"/>
          <w:sz w:val="24"/>
          <w:szCs w:val="24"/>
        </w:rPr>
        <w:t xml:space="preserve"> </w:t>
      </w:r>
      <w:r>
        <w:rPr>
          <w:rFonts w:eastAsiaTheme="minorEastAsia"/>
          <w:sz w:val="24"/>
          <w:szCs w:val="24"/>
        </w:rPr>
        <w:t xml:space="preserve">I u </w:t>
      </w:r>
      <w:proofErr w:type="spellStart"/>
      <w:r>
        <w:rPr>
          <w:rFonts w:eastAsiaTheme="minorEastAsia"/>
          <w:sz w:val="24"/>
          <w:szCs w:val="24"/>
        </w:rPr>
        <w:t>njegovom</w:t>
      </w:r>
      <w:proofErr w:type="spellEnd"/>
      <w:r>
        <w:rPr>
          <w:rFonts w:eastAsiaTheme="minorEastAsia"/>
          <w:sz w:val="24"/>
          <w:szCs w:val="24"/>
        </w:rPr>
        <w:t xml:space="preserve"> </w:t>
      </w:r>
      <w:proofErr w:type="spellStart"/>
      <w:r>
        <w:rPr>
          <w:rFonts w:eastAsiaTheme="minorEastAsia"/>
          <w:sz w:val="24"/>
          <w:szCs w:val="24"/>
        </w:rPr>
        <w:t>sastavljanju</w:t>
      </w:r>
      <w:proofErr w:type="spellEnd"/>
      <w:r>
        <w:rPr>
          <w:rFonts w:eastAsiaTheme="minorEastAsia"/>
          <w:sz w:val="24"/>
          <w:szCs w:val="24"/>
        </w:rPr>
        <w:t xml:space="preserve"> </w:t>
      </w:r>
      <w:proofErr w:type="spellStart"/>
      <w:r>
        <w:rPr>
          <w:rFonts w:eastAsiaTheme="minorEastAsia"/>
          <w:sz w:val="24"/>
          <w:szCs w:val="24"/>
        </w:rPr>
        <w:t>učestvovali</w:t>
      </w:r>
      <w:proofErr w:type="spellEnd"/>
      <w:r>
        <w:rPr>
          <w:rFonts w:eastAsiaTheme="minorEastAsia"/>
          <w:sz w:val="24"/>
          <w:szCs w:val="24"/>
        </w:rPr>
        <w:t xml:space="preserve"> </w:t>
      </w:r>
      <w:proofErr w:type="spellStart"/>
      <w:r w:rsidRPr="00841827">
        <w:rPr>
          <w:rFonts w:eastAsiaTheme="minorEastAsia"/>
          <w:i/>
          <w:sz w:val="24"/>
          <w:szCs w:val="24"/>
        </w:rPr>
        <w:t>su</w:t>
      </w:r>
      <w:proofErr w:type="spellEnd"/>
      <w:r w:rsidRPr="00841827">
        <w:rPr>
          <w:rFonts w:eastAsiaTheme="minorEastAsia"/>
          <w:i/>
          <w:sz w:val="24"/>
          <w:szCs w:val="24"/>
        </w:rPr>
        <w:t xml:space="preserve"> </w:t>
      </w:r>
      <w:r w:rsidR="006E4110" w:rsidRPr="00841827">
        <w:rPr>
          <w:rFonts w:eastAsiaTheme="minorEastAsia"/>
          <w:i/>
          <w:sz w:val="24"/>
          <w:szCs w:val="24"/>
          <w:lang/>
        </w:rPr>
        <w:t>Antimicrobial Guidelines Working Group of the International Society for Companion Animal Infectious Diseases (ISCAID)</w:t>
      </w:r>
      <w:r>
        <w:rPr>
          <w:rFonts w:eastAsiaTheme="minorEastAsia"/>
          <w:i/>
          <w:sz w:val="24"/>
          <w:szCs w:val="24"/>
          <w:lang/>
        </w:rPr>
        <w:t xml:space="preserve">, </w:t>
      </w:r>
      <w:r w:rsidR="006E4110" w:rsidRPr="00841827">
        <w:rPr>
          <w:rFonts w:eastAsiaTheme="minorEastAsia"/>
          <w:i/>
          <w:sz w:val="24"/>
          <w:szCs w:val="24"/>
          <w:lang/>
        </w:rPr>
        <w:t>American College of Veterinary Dermatology (ACVD)</w:t>
      </w:r>
      <w:r>
        <w:rPr>
          <w:rFonts w:eastAsiaTheme="minorEastAsia"/>
          <w:i/>
          <w:sz w:val="24"/>
          <w:szCs w:val="24"/>
          <w:lang/>
        </w:rPr>
        <w:t xml:space="preserve"> i </w:t>
      </w:r>
      <w:r w:rsidR="006E4110" w:rsidRPr="00841827">
        <w:rPr>
          <w:rFonts w:eastAsiaTheme="minorEastAsia"/>
          <w:i/>
          <w:sz w:val="24"/>
          <w:szCs w:val="24"/>
          <w:lang/>
        </w:rPr>
        <w:t>European College of Veterinary Dermatology</w:t>
      </w:r>
      <w:r>
        <w:rPr>
          <w:rFonts w:eastAsiaTheme="minorEastAsia"/>
          <w:i/>
          <w:sz w:val="24"/>
          <w:szCs w:val="24"/>
          <w:lang/>
        </w:rPr>
        <w:t>.</w:t>
      </w:r>
    </w:p>
    <w:p w:rsidR="00841827" w:rsidRDefault="00841827" w:rsidP="00841827">
      <w:pPr>
        <w:spacing w:after="0" w:line="360" w:lineRule="auto"/>
        <w:ind w:firstLine="360"/>
        <w:contextualSpacing/>
        <w:jc w:val="both"/>
        <w:textAlignment w:val="baseline"/>
        <w:rPr>
          <w:rFonts w:eastAsiaTheme="minorEastAsia"/>
          <w:sz w:val="24"/>
          <w:szCs w:val="24"/>
          <w:lang/>
        </w:rPr>
      </w:pPr>
      <w:r>
        <w:rPr>
          <w:rFonts w:eastAsiaTheme="minorEastAsia"/>
          <w:sz w:val="24"/>
          <w:szCs w:val="24"/>
          <w:lang/>
        </w:rPr>
        <w:t>Stoga će u ovom predavanju biti posvećena posebna pažnja ovoj temi i to sledećim redosledom:</w:t>
      </w:r>
    </w:p>
    <w:p w:rsidR="00841827" w:rsidRDefault="00841827" w:rsidP="00841827">
      <w:pPr>
        <w:pStyle w:val="ListParagraph"/>
        <w:numPr>
          <w:ilvl w:val="0"/>
          <w:numId w:val="24"/>
        </w:numPr>
        <w:spacing w:after="0" w:line="360" w:lineRule="auto"/>
        <w:jc w:val="both"/>
        <w:textAlignment w:val="baseline"/>
        <w:rPr>
          <w:rFonts w:eastAsiaTheme="minorEastAsia"/>
          <w:sz w:val="24"/>
          <w:szCs w:val="24"/>
        </w:rPr>
      </w:pPr>
      <w:proofErr w:type="spellStart"/>
      <w:r>
        <w:rPr>
          <w:rFonts w:eastAsiaTheme="minorEastAsia"/>
          <w:sz w:val="24"/>
          <w:szCs w:val="24"/>
        </w:rPr>
        <w:t>Uzročnici</w:t>
      </w:r>
      <w:proofErr w:type="spellEnd"/>
      <w:r>
        <w:rPr>
          <w:rFonts w:eastAsiaTheme="minorEastAsia"/>
          <w:sz w:val="24"/>
          <w:szCs w:val="24"/>
        </w:rPr>
        <w:t xml:space="preserve"> </w:t>
      </w:r>
      <w:proofErr w:type="spellStart"/>
      <w:r>
        <w:rPr>
          <w:rFonts w:eastAsiaTheme="minorEastAsia"/>
          <w:sz w:val="24"/>
          <w:szCs w:val="24"/>
        </w:rPr>
        <w:t>kožnih</w:t>
      </w:r>
      <w:proofErr w:type="spellEnd"/>
      <w:r>
        <w:rPr>
          <w:rFonts w:eastAsiaTheme="minorEastAsia"/>
          <w:sz w:val="24"/>
          <w:szCs w:val="24"/>
        </w:rPr>
        <w:t xml:space="preserve"> </w:t>
      </w:r>
      <w:proofErr w:type="spellStart"/>
      <w:r>
        <w:rPr>
          <w:rFonts w:eastAsiaTheme="minorEastAsia"/>
          <w:sz w:val="24"/>
          <w:szCs w:val="24"/>
        </w:rPr>
        <w:t>infekcija</w:t>
      </w:r>
      <w:proofErr w:type="spellEnd"/>
      <w:r>
        <w:rPr>
          <w:rFonts w:eastAsiaTheme="minorEastAsia"/>
          <w:sz w:val="24"/>
          <w:szCs w:val="24"/>
        </w:rPr>
        <w:t xml:space="preserve"> </w:t>
      </w:r>
      <w:proofErr w:type="spellStart"/>
      <w:r>
        <w:rPr>
          <w:rFonts w:eastAsiaTheme="minorEastAsia"/>
          <w:sz w:val="24"/>
          <w:szCs w:val="24"/>
        </w:rPr>
        <w:t>kod</w:t>
      </w:r>
      <w:proofErr w:type="spellEnd"/>
      <w:r>
        <w:rPr>
          <w:rFonts w:eastAsiaTheme="minorEastAsia"/>
          <w:sz w:val="24"/>
          <w:szCs w:val="24"/>
        </w:rPr>
        <w:t xml:space="preserve"> </w:t>
      </w:r>
      <w:proofErr w:type="spellStart"/>
      <w:r>
        <w:rPr>
          <w:rFonts w:eastAsiaTheme="minorEastAsia"/>
          <w:sz w:val="24"/>
          <w:szCs w:val="24"/>
        </w:rPr>
        <w:t>životinja</w:t>
      </w:r>
      <w:proofErr w:type="spellEnd"/>
    </w:p>
    <w:p w:rsidR="00841827" w:rsidRDefault="00841827" w:rsidP="00841827">
      <w:pPr>
        <w:pStyle w:val="ListParagraph"/>
        <w:numPr>
          <w:ilvl w:val="0"/>
          <w:numId w:val="24"/>
        </w:numPr>
        <w:spacing w:after="0" w:line="360" w:lineRule="auto"/>
        <w:jc w:val="both"/>
        <w:textAlignment w:val="baseline"/>
        <w:rPr>
          <w:rFonts w:eastAsiaTheme="minorEastAsia"/>
          <w:sz w:val="24"/>
          <w:szCs w:val="24"/>
        </w:rPr>
      </w:pPr>
      <w:proofErr w:type="spellStart"/>
      <w:r>
        <w:rPr>
          <w:rFonts w:eastAsiaTheme="minorEastAsia"/>
          <w:sz w:val="24"/>
          <w:szCs w:val="24"/>
        </w:rPr>
        <w:t>Razlikovanje</w:t>
      </w:r>
      <w:proofErr w:type="spellEnd"/>
      <w:r>
        <w:rPr>
          <w:rFonts w:eastAsiaTheme="minorEastAsia"/>
          <w:sz w:val="24"/>
          <w:szCs w:val="24"/>
        </w:rPr>
        <w:t xml:space="preserve"> </w:t>
      </w:r>
      <w:proofErr w:type="spellStart"/>
      <w:r w:rsidRPr="00841827">
        <w:rPr>
          <w:rFonts w:eastAsiaTheme="minorEastAsia"/>
          <w:i/>
          <w:sz w:val="24"/>
          <w:szCs w:val="24"/>
        </w:rPr>
        <w:t>S.pseudintermedius</w:t>
      </w:r>
      <w:proofErr w:type="spellEnd"/>
      <w:r>
        <w:rPr>
          <w:rFonts w:eastAsiaTheme="minorEastAsia"/>
          <w:sz w:val="24"/>
          <w:szCs w:val="24"/>
        </w:rPr>
        <w:t xml:space="preserve"> </w:t>
      </w:r>
      <w:proofErr w:type="spellStart"/>
      <w:r>
        <w:rPr>
          <w:rFonts w:eastAsiaTheme="minorEastAsia"/>
          <w:sz w:val="24"/>
          <w:szCs w:val="24"/>
        </w:rPr>
        <w:t>od</w:t>
      </w:r>
      <w:proofErr w:type="spellEnd"/>
      <w:r>
        <w:rPr>
          <w:rFonts w:eastAsiaTheme="minorEastAsia"/>
          <w:sz w:val="24"/>
          <w:szCs w:val="24"/>
        </w:rPr>
        <w:t xml:space="preserve"> </w:t>
      </w:r>
      <w:proofErr w:type="spellStart"/>
      <w:r w:rsidRPr="00841827">
        <w:rPr>
          <w:rFonts w:eastAsiaTheme="minorEastAsia"/>
          <w:i/>
          <w:sz w:val="24"/>
          <w:szCs w:val="24"/>
        </w:rPr>
        <w:t>S.aureus</w:t>
      </w:r>
      <w:proofErr w:type="spellEnd"/>
    </w:p>
    <w:p w:rsidR="00841827" w:rsidRDefault="00890A11" w:rsidP="00841827">
      <w:pPr>
        <w:pStyle w:val="ListParagraph"/>
        <w:numPr>
          <w:ilvl w:val="0"/>
          <w:numId w:val="24"/>
        </w:numPr>
        <w:spacing w:after="0" w:line="360" w:lineRule="auto"/>
        <w:jc w:val="both"/>
        <w:textAlignment w:val="baseline"/>
        <w:rPr>
          <w:rFonts w:eastAsiaTheme="minorEastAsia"/>
          <w:sz w:val="24"/>
          <w:szCs w:val="24"/>
        </w:rPr>
      </w:pPr>
      <w:proofErr w:type="spellStart"/>
      <w:r>
        <w:rPr>
          <w:rFonts w:eastAsiaTheme="minorEastAsia"/>
          <w:sz w:val="24"/>
          <w:szCs w:val="24"/>
        </w:rPr>
        <w:t>Lekovi</w:t>
      </w:r>
      <w:proofErr w:type="spellEnd"/>
      <w:r>
        <w:rPr>
          <w:rFonts w:eastAsiaTheme="minorEastAsia"/>
          <w:sz w:val="24"/>
          <w:szCs w:val="24"/>
        </w:rPr>
        <w:t xml:space="preserve"> </w:t>
      </w:r>
      <w:proofErr w:type="spellStart"/>
      <w:r>
        <w:rPr>
          <w:rFonts w:eastAsiaTheme="minorEastAsia"/>
          <w:sz w:val="24"/>
          <w:szCs w:val="24"/>
        </w:rPr>
        <w:t>z</w:t>
      </w:r>
      <w:r w:rsidR="002E4169">
        <w:rPr>
          <w:rFonts w:eastAsiaTheme="minorEastAsia"/>
          <w:sz w:val="24"/>
          <w:szCs w:val="24"/>
        </w:rPr>
        <w:t>a</w:t>
      </w:r>
      <w:proofErr w:type="spellEnd"/>
      <w:r w:rsidR="002E4169">
        <w:rPr>
          <w:rFonts w:eastAsiaTheme="minorEastAsia"/>
          <w:sz w:val="24"/>
          <w:szCs w:val="24"/>
        </w:rPr>
        <w:t xml:space="preserve"> </w:t>
      </w:r>
      <w:proofErr w:type="spellStart"/>
      <w:r w:rsidR="002E4169">
        <w:rPr>
          <w:rFonts w:eastAsiaTheme="minorEastAsia"/>
          <w:sz w:val="24"/>
          <w:szCs w:val="24"/>
        </w:rPr>
        <w:t>topikalnu</w:t>
      </w:r>
      <w:proofErr w:type="spellEnd"/>
      <w:r w:rsidR="002E4169">
        <w:rPr>
          <w:rFonts w:eastAsiaTheme="minorEastAsia"/>
          <w:sz w:val="24"/>
          <w:szCs w:val="24"/>
        </w:rPr>
        <w:t xml:space="preserve"> </w:t>
      </w:r>
      <w:proofErr w:type="spellStart"/>
      <w:r w:rsidR="002E4169">
        <w:rPr>
          <w:rFonts w:eastAsiaTheme="minorEastAsia"/>
          <w:sz w:val="24"/>
          <w:szCs w:val="24"/>
        </w:rPr>
        <w:t>antibiotsku</w:t>
      </w:r>
      <w:proofErr w:type="spellEnd"/>
      <w:r w:rsidR="002E4169">
        <w:rPr>
          <w:rFonts w:eastAsiaTheme="minorEastAsia"/>
          <w:sz w:val="24"/>
          <w:szCs w:val="24"/>
        </w:rPr>
        <w:t xml:space="preserve"> </w:t>
      </w:r>
      <w:proofErr w:type="spellStart"/>
      <w:r w:rsidR="002E4169">
        <w:rPr>
          <w:rFonts w:eastAsiaTheme="minorEastAsia"/>
          <w:sz w:val="24"/>
          <w:szCs w:val="24"/>
        </w:rPr>
        <w:t>terapij</w:t>
      </w:r>
      <w:r>
        <w:rPr>
          <w:rFonts w:eastAsiaTheme="minorEastAsia"/>
          <w:sz w:val="24"/>
          <w:szCs w:val="24"/>
        </w:rPr>
        <w:t>u</w:t>
      </w:r>
      <w:proofErr w:type="spellEnd"/>
    </w:p>
    <w:p w:rsidR="00890A11" w:rsidRDefault="00890A11" w:rsidP="00841827">
      <w:pPr>
        <w:pStyle w:val="ListParagraph"/>
        <w:numPr>
          <w:ilvl w:val="0"/>
          <w:numId w:val="24"/>
        </w:numPr>
        <w:spacing w:after="0" w:line="360" w:lineRule="auto"/>
        <w:jc w:val="both"/>
        <w:textAlignment w:val="baseline"/>
        <w:rPr>
          <w:rFonts w:eastAsiaTheme="minorEastAsia"/>
          <w:sz w:val="24"/>
          <w:szCs w:val="24"/>
        </w:rPr>
      </w:pPr>
      <w:proofErr w:type="spellStart"/>
      <w:r>
        <w:rPr>
          <w:rFonts w:eastAsiaTheme="minorEastAsia"/>
          <w:sz w:val="24"/>
          <w:szCs w:val="24"/>
        </w:rPr>
        <w:t>Lekovi</w:t>
      </w:r>
      <w:proofErr w:type="spellEnd"/>
      <w:r>
        <w:rPr>
          <w:rFonts w:eastAsiaTheme="minorEastAsia"/>
          <w:sz w:val="24"/>
          <w:szCs w:val="24"/>
        </w:rPr>
        <w:t xml:space="preserve"> </w:t>
      </w:r>
      <w:proofErr w:type="spellStart"/>
      <w:r>
        <w:rPr>
          <w:rFonts w:eastAsiaTheme="minorEastAsia"/>
          <w:sz w:val="24"/>
          <w:szCs w:val="24"/>
        </w:rPr>
        <w:t>za</w:t>
      </w:r>
      <w:proofErr w:type="spellEnd"/>
      <w:r>
        <w:rPr>
          <w:rFonts w:eastAsiaTheme="minorEastAsia"/>
          <w:sz w:val="24"/>
          <w:szCs w:val="24"/>
        </w:rPr>
        <w:t xml:space="preserve"> </w:t>
      </w:r>
      <w:proofErr w:type="spellStart"/>
      <w:r>
        <w:rPr>
          <w:rFonts w:eastAsiaTheme="minorEastAsia"/>
          <w:sz w:val="24"/>
          <w:szCs w:val="24"/>
        </w:rPr>
        <w:t>sistemsku</w:t>
      </w:r>
      <w:proofErr w:type="spellEnd"/>
      <w:r>
        <w:rPr>
          <w:rFonts w:eastAsiaTheme="minorEastAsia"/>
          <w:sz w:val="24"/>
          <w:szCs w:val="24"/>
        </w:rPr>
        <w:t xml:space="preserve"> </w:t>
      </w:r>
      <w:proofErr w:type="spellStart"/>
      <w:r>
        <w:rPr>
          <w:rFonts w:eastAsiaTheme="minorEastAsia"/>
          <w:sz w:val="24"/>
          <w:szCs w:val="24"/>
        </w:rPr>
        <w:t>antibiotsku</w:t>
      </w:r>
      <w:proofErr w:type="spellEnd"/>
      <w:r>
        <w:rPr>
          <w:rFonts w:eastAsiaTheme="minorEastAsia"/>
          <w:sz w:val="24"/>
          <w:szCs w:val="24"/>
        </w:rPr>
        <w:t xml:space="preserve"> </w:t>
      </w:r>
      <w:proofErr w:type="spellStart"/>
      <w:r>
        <w:rPr>
          <w:rFonts w:eastAsiaTheme="minorEastAsia"/>
          <w:sz w:val="24"/>
          <w:szCs w:val="24"/>
        </w:rPr>
        <w:t>terapiju</w:t>
      </w:r>
      <w:proofErr w:type="spellEnd"/>
      <w:r>
        <w:rPr>
          <w:rFonts w:eastAsiaTheme="minorEastAsia"/>
          <w:sz w:val="24"/>
          <w:szCs w:val="24"/>
        </w:rPr>
        <w:t>:</w:t>
      </w:r>
    </w:p>
    <w:p w:rsidR="00890A11" w:rsidRDefault="00890A11" w:rsidP="00890A11">
      <w:pPr>
        <w:pStyle w:val="ListParagraph"/>
        <w:numPr>
          <w:ilvl w:val="0"/>
          <w:numId w:val="26"/>
        </w:numPr>
        <w:spacing w:after="0" w:line="360" w:lineRule="auto"/>
        <w:jc w:val="both"/>
        <w:textAlignment w:val="baseline"/>
        <w:rPr>
          <w:rFonts w:eastAsiaTheme="minorEastAsia"/>
          <w:sz w:val="24"/>
          <w:szCs w:val="24"/>
          <w:lang/>
        </w:rPr>
      </w:pPr>
      <w:r>
        <w:rPr>
          <w:rFonts w:eastAsiaTheme="minorEastAsia"/>
          <w:sz w:val="24"/>
          <w:szCs w:val="24"/>
          <w:lang/>
        </w:rPr>
        <w:t>Antibiotici prvog izbora</w:t>
      </w:r>
    </w:p>
    <w:p w:rsidR="00890A11" w:rsidRDefault="00890A11" w:rsidP="00890A11">
      <w:pPr>
        <w:pStyle w:val="ListParagraph"/>
        <w:numPr>
          <w:ilvl w:val="0"/>
          <w:numId w:val="26"/>
        </w:numPr>
        <w:spacing w:after="0" w:line="360" w:lineRule="auto"/>
        <w:jc w:val="both"/>
        <w:textAlignment w:val="baseline"/>
        <w:rPr>
          <w:rFonts w:eastAsiaTheme="minorEastAsia"/>
          <w:sz w:val="24"/>
          <w:szCs w:val="24"/>
          <w:lang/>
        </w:rPr>
      </w:pPr>
      <w:r>
        <w:rPr>
          <w:rFonts w:eastAsiaTheme="minorEastAsia"/>
          <w:sz w:val="24"/>
          <w:szCs w:val="24"/>
          <w:lang/>
        </w:rPr>
        <w:t>Antibiotici drugog izbora</w:t>
      </w:r>
    </w:p>
    <w:p w:rsidR="00890A11" w:rsidRDefault="00890A11" w:rsidP="00890A11">
      <w:pPr>
        <w:pStyle w:val="ListParagraph"/>
        <w:numPr>
          <w:ilvl w:val="0"/>
          <w:numId w:val="26"/>
        </w:numPr>
        <w:spacing w:after="0" w:line="360" w:lineRule="auto"/>
        <w:jc w:val="both"/>
        <w:textAlignment w:val="baseline"/>
        <w:rPr>
          <w:rFonts w:eastAsiaTheme="minorEastAsia"/>
          <w:sz w:val="24"/>
          <w:szCs w:val="24"/>
          <w:lang/>
        </w:rPr>
      </w:pPr>
      <w:r>
        <w:rPr>
          <w:rFonts w:eastAsiaTheme="minorEastAsia"/>
          <w:sz w:val="24"/>
          <w:szCs w:val="24"/>
          <w:lang/>
        </w:rPr>
        <w:t>Antibiotici trećeg izbora</w:t>
      </w:r>
    </w:p>
    <w:p w:rsidR="00890A11" w:rsidRDefault="00890A11" w:rsidP="00890A11">
      <w:pPr>
        <w:pStyle w:val="ListParagraph"/>
        <w:numPr>
          <w:ilvl w:val="0"/>
          <w:numId w:val="26"/>
        </w:numPr>
        <w:spacing w:after="0" w:line="360" w:lineRule="auto"/>
        <w:jc w:val="both"/>
        <w:textAlignment w:val="baseline"/>
        <w:rPr>
          <w:rFonts w:eastAsiaTheme="minorEastAsia"/>
          <w:sz w:val="24"/>
          <w:szCs w:val="24"/>
          <w:lang/>
        </w:rPr>
      </w:pPr>
      <w:r>
        <w:rPr>
          <w:rFonts w:eastAsiaTheme="minorEastAsia"/>
          <w:sz w:val="24"/>
          <w:szCs w:val="24"/>
          <w:lang/>
        </w:rPr>
        <w:t>Dužina trajanja terapije</w:t>
      </w:r>
    </w:p>
    <w:p w:rsidR="00841827" w:rsidRPr="00890A11" w:rsidRDefault="00890A11" w:rsidP="00890A11">
      <w:pPr>
        <w:spacing w:after="0" w:line="360" w:lineRule="auto"/>
        <w:jc w:val="both"/>
        <w:textAlignment w:val="baseline"/>
        <w:rPr>
          <w:rFonts w:eastAsiaTheme="minorEastAsia"/>
          <w:b/>
          <w:sz w:val="24"/>
          <w:szCs w:val="24"/>
          <w:lang/>
        </w:rPr>
      </w:pPr>
      <w:r w:rsidRPr="00890A11">
        <w:rPr>
          <w:rFonts w:eastAsiaTheme="minorEastAsia"/>
          <w:b/>
          <w:sz w:val="24"/>
          <w:szCs w:val="24"/>
          <w:lang/>
        </w:rPr>
        <w:t>Osnovni principi mudre upotrebe antibiotika kod životinja u profilaktičke svrhe</w:t>
      </w:r>
    </w:p>
    <w:sectPr w:rsidR="00841827" w:rsidRPr="00890A11" w:rsidSect="008355C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2CB"/>
    <w:multiLevelType w:val="hybridMultilevel"/>
    <w:tmpl w:val="7E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0D4"/>
    <w:multiLevelType w:val="hybridMultilevel"/>
    <w:tmpl w:val="426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4423"/>
    <w:multiLevelType w:val="hybridMultilevel"/>
    <w:tmpl w:val="9E2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5BB7"/>
    <w:multiLevelType w:val="hybridMultilevel"/>
    <w:tmpl w:val="B650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58DE"/>
    <w:multiLevelType w:val="hybridMultilevel"/>
    <w:tmpl w:val="1BD03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CF3C3D"/>
    <w:multiLevelType w:val="hybridMultilevel"/>
    <w:tmpl w:val="58089478"/>
    <w:lvl w:ilvl="0" w:tplc="4F90DA3C">
      <w:start w:val="1"/>
      <w:numFmt w:val="bullet"/>
      <w:lvlText w:val="•"/>
      <w:lvlJc w:val="left"/>
      <w:pPr>
        <w:tabs>
          <w:tab w:val="num" w:pos="720"/>
        </w:tabs>
        <w:ind w:left="720" w:hanging="360"/>
      </w:pPr>
      <w:rPr>
        <w:rFonts w:ascii="Times New Roman" w:hAnsi="Times New Roman" w:hint="default"/>
      </w:rPr>
    </w:lvl>
    <w:lvl w:ilvl="1" w:tplc="EE1C5138" w:tentative="1">
      <w:start w:val="1"/>
      <w:numFmt w:val="bullet"/>
      <w:lvlText w:val="•"/>
      <w:lvlJc w:val="left"/>
      <w:pPr>
        <w:tabs>
          <w:tab w:val="num" w:pos="1440"/>
        </w:tabs>
        <w:ind w:left="1440" w:hanging="360"/>
      </w:pPr>
      <w:rPr>
        <w:rFonts w:ascii="Times New Roman" w:hAnsi="Times New Roman" w:hint="default"/>
      </w:rPr>
    </w:lvl>
    <w:lvl w:ilvl="2" w:tplc="2800D602" w:tentative="1">
      <w:start w:val="1"/>
      <w:numFmt w:val="bullet"/>
      <w:lvlText w:val="•"/>
      <w:lvlJc w:val="left"/>
      <w:pPr>
        <w:tabs>
          <w:tab w:val="num" w:pos="2160"/>
        </w:tabs>
        <w:ind w:left="2160" w:hanging="360"/>
      </w:pPr>
      <w:rPr>
        <w:rFonts w:ascii="Times New Roman" w:hAnsi="Times New Roman" w:hint="default"/>
      </w:rPr>
    </w:lvl>
    <w:lvl w:ilvl="3" w:tplc="A896FA6A" w:tentative="1">
      <w:start w:val="1"/>
      <w:numFmt w:val="bullet"/>
      <w:lvlText w:val="•"/>
      <w:lvlJc w:val="left"/>
      <w:pPr>
        <w:tabs>
          <w:tab w:val="num" w:pos="2880"/>
        </w:tabs>
        <w:ind w:left="2880" w:hanging="360"/>
      </w:pPr>
      <w:rPr>
        <w:rFonts w:ascii="Times New Roman" w:hAnsi="Times New Roman" w:hint="default"/>
      </w:rPr>
    </w:lvl>
    <w:lvl w:ilvl="4" w:tplc="58FAC144" w:tentative="1">
      <w:start w:val="1"/>
      <w:numFmt w:val="bullet"/>
      <w:lvlText w:val="•"/>
      <w:lvlJc w:val="left"/>
      <w:pPr>
        <w:tabs>
          <w:tab w:val="num" w:pos="3600"/>
        </w:tabs>
        <w:ind w:left="3600" w:hanging="360"/>
      </w:pPr>
      <w:rPr>
        <w:rFonts w:ascii="Times New Roman" w:hAnsi="Times New Roman" w:hint="default"/>
      </w:rPr>
    </w:lvl>
    <w:lvl w:ilvl="5" w:tplc="E0F6C854" w:tentative="1">
      <w:start w:val="1"/>
      <w:numFmt w:val="bullet"/>
      <w:lvlText w:val="•"/>
      <w:lvlJc w:val="left"/>
      <w:pPr>
        <w:tabs>
          <w:tab w:val="num" w:pos="4320"/>
        </w:tabs>
        <w:ind w:left="4320" w:hanging="360"/>
      </w:pPr>
      <w:rPr>
        <w:rFonts w:ascii="Times New Roman" w:hAnsi="Times New Roman" w:hint="default"/>
      </w:rPr>
    </w:lvl>
    <w:lvl w:ilvl="6" w:tplc="C5FCEC32" w:tentative="1">
      <w:start w:val="1"/>
      <w:numFmt w:val="bullet"/>
      <w:lvlText w:val="•"/>
      <w:lvlJc w:val="left"/>
      <w:pPr>
        <w:tabs>
          <w:tab w:val="num" w:pos="5040"/>
        </w:tabs>
        <w:ind w:left="5040" w:hanging="360"/>
      </w:pPr>
      <w:rPr>
        <w:rFonts w:ascii="Times New Roman" w:hAnsi="Times New Roman" w:hint="default"/>
      </w:rPr>
    </w:lvl>
    <w:lvl w:ilvl="7" w:tplc="B76428F6" w:tentative="1">
      <w:start w:val="1"/>
      <w:numFmt w:val="bullet"/>
      <w:lvlText w:val="•"/>
      <w:lvlJc w:val="left"/>
      <w:pPr>
        <w:tabs>
          <w:tab w:val="num" w:pos="5760"/>
        </w:tabs>
        <w:ind w:left="5760" w:hanging="360"/>
      </w:pPr>
      <w:rPr>
        <w:rFonts w:ascii="Times New Roman" w:hAnsi="Times New Roman" w:hint="default"/>
      </w:rPr>
    </w:lvl>
    <w:lvl w:ilvl="8" w:tplc="DE6C8B5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110557"/>
    <w:multiLevelType w:val="hybridMultilevel"/>
    <w:tmpl w:val="3948D796"/>
    <w:lvl w:ilvl="0" w:tplc="4ABC72C2">
      <w:start w:val="1"/>
      <w:numFmt w:val="bullet"/>
      <w:lvlText w:val="•"/>
      <w:lvlJc w:val="left"/>
      <w:pPr>
        <w:tabs>
          <w:tab w:val="num" w:pos="720"/>
        </w:tabs>
        <w:ind w:left="720" w:hanging="360"/>
      </w:pPr>
      <w:rPr>
        <w:rFonts w:ascii="Times New Roman" w:hAnsi="Times New Roman" w:hint="default"/>
      </w:rPr>
    </w:lvl>
    <w:lvl w:ilvl="1" w:tplc="E9FE763A" w:tentative="1">
      <w:start w:val="1"/>
      <w:numFmt w:val="bullet"/>
      <w:lvlText w:val="•"/>
      <w:lvlJc w:val="left"/>
      <w:pPr>
        <w:tabs>
          <w:tab w:val="num" w:pos="1440"/>
        </w:tabs>
        <w:ind w:left="1440" w:hanging="360"/>
      </w:pPr>
      <w:rPr>
        <w:rFonts w:ascii="Times New Roman" w:hAnsi="Times New Roman" w:hint="default"/>
      </w:rPr>
    </w:lvl>
    <w:lvl w:ilvl="2" w:tplc="1BD2BAB2" w:tentative="1">
      <w:start w:val="1"/>
      <w:numFmt w:val="bullet"/>
      <w:lvlText w:val="•"/>
      <w:lvlJc w:val="left"/>
      <w:pPr>
        <w:tabs>
          <w:tab w:val="num" w:pos="2160"/>
        </w:tabs>
        <w:ind w:left="2160" w:hanging="360"/>
      </w:pPr>
      <w:rPr>
        <w:rFonts w:ascii="Times New Roman" w:hAnsi="Times New Roman" w:hint="default"/>
      </w:rPr>
    </w:lvl>
    <w:lvl w:ilvl="3" w:tplc="BF26B88C" w:tentative="1">
      <w:start w:val="1"/>
      <w:numFmt w:val="bullet"/>
      <w:lvlText w:val="•"/>
      <w:lvlJc w:val="left"/>
      <w:pPr>
        <w:tabs>
          <w:tab w:val="num" w:pos="2880"/>
        </w:tabs>
        <w:ind w:left="2880" w:hanging="360"/>
      </w:pPr>
      <w:rPr>
        <w:rFonts w:ascii="Times New Roman" w:hAnsi="Times New Roman" w:hint="default"/>
      </w:rPr>
    </w:lvl>
    <w:lvl w:ilvl="4" w:tplc="77D0CCAC" w:tentative="1">
      <w:start w:val="1"/>
      <w:numFmt w:val="bullet"/>
      <w:lvlText w:val="•"/>
      <w:lvlJc w:val="left"/>
      <w:pPr>
        <w:tabs>
          <w:tab w:val="num" w:pos="3600"/>
        </w:tabs>
        <w:ind w:left="3600" w:hanging="360"/>
      </w:pPr>
      <w:rPr>
        <w:rFonts w:ascii="Times New Roman" w:hAnsi="Times New Roman" w:hint="default"/>
      </w:rPr>
    </w:lvl>
    <w:lvl w:ilvl="5" w:tplc="9608544C" w:tentative="1">
      <w:start w:val="1"/>
      <w:numFmt w:val="bullet"/>
      <w:lvlText w:val="•"/>
      <w:lvlJc w:val="left"/>
      <w:pPr>
        <w:tabs>
          <w:tab w:val="num" w:pos="4320"/>
        </w:tabs>
        <w:ind w:left="4320" w:hanging="360"/>
      </w:pPr>
      <w:rPr>
        <w:rFonts w:ascii="Times New Roman" w:hAnsi="Times New Roman" w:hint="default"/>
      </w:rPr>
    </w:lvl>
    <w:lvl w:ilvl="6" w:tplc="5EBA7B18" w:tentative="1">
      <w:start w:val="1"/>
      <w:numFmt w:val="bullet"/>
      <w:lvlText w:val="•"/>
      <w:lvlJc w:val="left"/>
      <w:pPr>
        <w:tabs>
          <w:tab w:val="num" w:pos="5040"/>
        </w:tabs>
        <w:ind w:left="5040" w:hanging="360"/>
      </w:pPr>
      <w:rPr>
        <w:rFonts w:ascii="Times New Roman" w:hAnsi="Times New Roman" w:hint="default"/>
      </w:rPr>
    </w:lvl>
    <w:lvl w:ilvl="7" w:tplc="DA1CFC98" w:tentative="1">
      <w:start w:val="1"/>
      <w:numFmt w:val="bullet"/>
      <w:lvlText w:val="•"/>
      <w:lvlJc w:val="left"/>
      <w:pPr>
        <w:tabs>
          <w:tab w:val="num" w:pos="5760"/>
        </w:tabs>
        <w:ind w:left="5760" w:hanging="360"/>
      </w:pPr>
      <w:rPr>
        <w:rFonts w:ascii="Times New Roman" w:hAnsi="Times New Roman" w:hint="default"/>
      </w:rPr>
    </w:lvl>
    <w:lvl w:ilvl="8" w:tplc="0D26AA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D945CD"/>
    <w:multiLevelType w:val="hybridMultilevel"/>
    <w:tmpl w:val="B8A8AF48"/>
    <w:lvl w:ilvl="0" w:tplc="5A8AC454">
      <w:start w:val="1"/>
      <w:numFmt w:val="decimal"/>
      <w:lvlText w:val="%1."/>
      <w:lvlJc w:val="left"/>
      <w:pPr>
        <w:tabs>
          <w:tab w:val="num" w:pos="1080"/>
        </w:tabs>
        <w:ind w:left="1080" w:hanging="720"/>
      </w:pPr>
      <w:rPr>
        <w:rFonts w:hint="default"/>
      </w:rPr>
    </w:lvl>
    <w:lvl w:ilvl="1" w:tplc="A8962698">
      <w:start w:val="1"/>
      <w:numFmt w:val="lowerLetter"/>
      <w:lvlText w:val="%2)"/>
      <w:lvlJc w:val="left"/>
      <w:pPr>
        <w:tabs>
          <w:tab w:val="num" w:pos="1440"/>
        </w:tabs>
        <w:ind w:left="1440" w:hanging="360"/>
      </w:pPr>
      <w:rPr>
        <w:rFonts w:hint="default"/>
      </w:rPr>
    </w:lvl>
    <w:lvl w:ilvl="2" w:tplc="D764A07E">
      <w:start w:val="1"/>
      <w:numFmt w:val="decimal"/>
      <w:lvlText w:val="%3)"/>
      <w:lvlJc w:val="left"/>
      <w:pPr>
        <w:tabs>
          <w:tab w:val="num" w:pos="2340"/>
        </w:tabs>
        <w:ind w:left="2340" w:hanging="360"/>
      </w:pPr>
      <w:rPr>
        <w:rFonts w:hint="default"/>
      </w:r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
    <w:nsid w:val="1AF275EF"/>
    <w:multiLevelType w:val="hybridMultilevel"/>
    <w:tmpl w:val="58D42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B47D09"/>
    <w:multiLevelType w:val="hybridMultilevel"/>
    <w:tmpl w:val="37644724"/>
    <w:lvl w:ilvl="0" w:tplc="C37AB658">
      <w:start w:val="1"/>
      <w:numFmt w:val="bullet"/>
      <w:lvlText w:val="•"/>
      <w:lvlJc w:val="left"/>
      <w:pPr>
        <w:tabs>
          <w:tab w:val="num" w:pos="720"/>
        </w:tabs>
        <w:ind w:left="720" w:hanging="360"/>
      </w:pPr>
      <w:rPr>
        <w:rFonts w:ascii="Times New Roman" w:hAnsi="Times New Roman" w:hint="default"/>
      </w:rPr>
    </w:lvl>
    <w:lvl w:ilvl="1" w:tplc="E1C4C9C2" w:tentative="1">
      <w:start w:val="1"/>
      <w:numFmt w:val="bullet"/>
      <w:lvlText w:val="•"/>
      <w:lvlJc w:val="left"/>
      <w:pPr>
        <w:tabs>
          <w:tab w:val="num" w:pos="1440"/>
        </w:tabs>
        <w:ind w:left="1440" w:hanging="360"/>
      </w:pPr>
      <w:rPr>
        <w:rFonts w:ascii="Times New Roman" w:hAnsi="Times New Roman" w:hint="default"/>
      </w:rPr>
    </w:lvl>
    <w:lvl w:ilvl="2" w:tplc="BBF40EDE" w:tentative="1">
      <w:start w:val="1"/>
      <w:numFmt w:val="bullet"/>
      <w:lvlText w:val="•"/>
      <w:lvlJc w:val="left"/>
      <w:pPr>
        <w:tabs>
          <w:tab w:val="num" w:pos="2160"/>
        </w:tabs>
        <w:ind w:left="2160" w:hanging="360"/>
      </w:pPr>
      <w:rPr>
        <w:rFonts w:ascii="Times New Roman" w:hAnsi="Times New Roman" w:hint="default"/>
      </w:rPr>
    </w:lvl>
    <w:lvl w:ilvl="3" w:tplc="C9FC3BB2" w:tentative="1">
      <w:start w:val="1"/>
      <w:numFmt w:val="bullet"/>
      <w:lvlText w:val="•"/>
      <w:lvlJc w:val="left"/>
      <w:pPr>
        <w:tabs>
          <w:tab w:val="num" w:pos="2880"/>
        </w:tabs>
        <w:ind w:left="2880" w:hanging="360"/>
      </w:pPr>
      <w:rPr>
        <w:rFonts w:ascii="Times New Roman" w:hAnsi="Times New Roman" w:hint="default"/>
      </w:rPr>
    </w:lvl>
    <w:lvl w:ilvl="4" w:tplc="6C74F788" w:tentative="1">
      <w:start w:val="1"/>
      <w:numFmt w:val="bullet"/>
      <w:lvlText w:val="•"/>
      <w:lvlJc w:val="left"/>
      <w:pPr>
        <w:tabs>
          <w:tab w:val="num" w:pos="3600"/>
        </w:tabs>
        <w:ind w:left="3600" w:hanging="360"/>
      </w:pPr>
      <w:rPr>
        <w:rFonts w:ascii="Times New Roman" w:hAnsi="Times New Roman" w:hint="default"/>
      </w:rPr>
    </w:lvl>
    <w:lvl w:ilvl="5" w:tplc="B7B06890" w:tentative="1">
      <w:start w:val="1"/>
      <w:numFmt w:val="bullet"/>
      <w:lvlText w:val="•"/>
      <w:lvlJc w:val="left"/>
      <w:pPr>
        <w:tabs>
          <w:tab w:val="num" w:pos="4320"/>
        </w:tabs>
        <w:ind w:left="4320" w:hanging="360"/>
      </w:pPr>
      <w:rPr>
        <w:rFonts w:ascii="Times New Roman" w:hAnsi="Times New Roman" w:hint="default"/>
      </w:rPr>
    </w:lvl>
    <w:lvl w:ilvl="6" w:tplc="BAFCE1EC" w:tentative="1">
      <w:start w:val="1"/>
      <w:numFmt w:val="bullet"/>
      <w:lvlText w:val="•"/>
      <w:lvlJc w:val="left"/>
      <w:pPr>
        <w:tabs>
          <w:tab w:val="num" w:pos="5040"/>
        </w:tabs>
        <w:ind w:left="5040" w:hanging="360"/>
      </w:pPr>
      <w:rPr>
        <w:rFonts w:ascii="Times New Roman" w:hAnsi="Times New Roman" w:hint="default"/>
      </w:rPr>
    </w:lvl>
    <w:lvl w:ilvl="7" w:tplc="99F85908" w:tentative="1">
      <w:start w:val="1"/>
      <w:numFmt w:val="bullet"/>
      <w:lvlText w:val="•"/>
      <w:lvlJc w:val="left"/>
      <w:pPr>
        <w:tabs>
          <w:tab w:val="num" w:pos="5760"/>
        </w:tabs>
        <w:ind w:left="5760" w:hanging="360"/>
      </w:pPr>
      <w:rPr>
        <w:rFonts w:ascii="Times New Roman" w:hAnsi="Times New Roman" w:hint="default"/>
      </w:rPr>
    </w:lvl>
    <w:lvl w:ilvl="8" w:tplc="E08E44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F03BA7"/>
    <w:multiLevelType w:val="hybridMultilevel"/>
    <w:tmpl w:val="6060D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150E4"/>
    <w:multiLevelType w:val="hybridMultilevel"/>
    <w:tmpl w:val="0584E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CB16B3"/>
    <w:multiLevelType w:val="hybridMultilevel"/>
    <w:tmpl w:val="0C94F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04353F"/>
    <w:multiLevelType w:val="hybridMultilevel"/>
    <w:tmpl w:val="DB5032E0"/>
    <w:lvl w:ilvl="0" w:tplc="241A0001">
      <w:start w:val="1"/>
      <w:numFmt w:val="bullet"/>
      <w:lvlText w:val=""/>
      <w:lvlJc w:val="left"/>
      <w:pPr>
        <w:tabs>
          <w:tab w:val="num" w:pos="1440"/>
        </w:tabs>
        <w:ind w:left="1440" w:hanging="360"/>
      </w:pPr>
      <w:rPr>
        <w:rFonts w:ascii="Symbol" w:hAnsi="Symbol" w:hint="default"/>
      </w:rPr>
    </w:lvl>
    <w:lvl w:ilvl="1" w:tplc="241A0003" w:tentative="1">
      <w:start w:val="1"/>
      <w:numFmt w:val="bullet"/>
      <w:lvlText w:val="o"/>
      <w:lvlJc w:val="left"/>
      <w:pPr>
        <w:tabs>
          <w:tab w:val="num" w:pos="2160"/>
        </w:tabs>
        <w:ind w:left="2160" w:hanging="360"/>
      </w:pPr>
      <w:rPr>
        <w:rFonts w:ascii="Courier New" w:hAnsi="Courier New" w:cs="Courier New" w:hint="default"/>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cs="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cs="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14">
    <w:nsid w:val="250C6B34"/>
    <w:multiLevelType w:val="hybridMultilevel"/>
    <w:tmpl w:val="02C6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6558D1"/>
    <w:multiLevelType w:val="hybridMultilevel"/>
    <w:tmpl w:val="0F18903E"/>
    <w:lvl w:ilvl="0" w:tplc="3D30ADAA">
      <w:start w:val="1"/>
      <w:numFmt w:val="bullet"/>
      <w:lvlText w:val="•"/>
      <w:lvlJc w:val="left"/>
      <w:pPr>
        <w:tabs>
          <w:tab w:val="num" w:pos="720"/>
        </w:tabs>
        <w:ind w:left="720" w:hanging="360"/>
      </w:pPr>
      <w:rPr>
        <w:rFonts w:ascii="Times New Roman" w:hAnsi="Times New Roman" w:hint="default"/>
      </w:rPr>
    </w:lvl>
    <w:lvl w:ilvl="1" w:tplc="CE088F44" w:tentative="1">
      <w:start w:val="1"/>
      <w:numFmt w:val="bullet"/>
      <w:lvlText w:val="•"/>
      <w:lvlJc w:val="left"/>
      <w:pPr>
        <w:tabs>
          <w:tab w:val="num" w:pos="1440"/>
        </w:tabs>
        <w:ind w:left="1440" w:hanging="360"/>
      </w:pPr>
      <w:rPr>
        <w:rFonts w:ascii="Times New Roman" w:hAnsi="Times New Roman" w:hint="default"/>
      </w:rPr>
    </w:lvl>
    <w:lvl w:ilvl="2" w:tplc="A434E4B8" w:tentative="1">
      <w:start w:val="1"/>
      <w:numFmt w:val="bullet"/>
      <w:lvlText w:val="•"/>
      <w:lvlJc w:val="left"/>
      <w:pPr>
        <w:tabs>
          <w:tab w:val="num" w:pos="2160"/>
        </w:tabs>
        <w:ind w:left="2160" w:hanging="360"/>
      </w:pPr>
      <w:rPr>
        <w:rFonts w:ascii="Times New Roman" w:hAnsi="Times New Roman" w:hint="default"/>
      </w:rPr>
    </w:lvl>
    <w:lvl w:ilvl="3" w:tplc="ECCCD38E" w:tentative="1">
      <w:start w:val="1"/>
      <w:numFmt w:val="bullet"/>
      <w:lvlText w:val="•"/>
      <w:lvlJc w:val="left"/>
      <w:pPr>
        <w:tabs>
          <w:tab w:val="num" w:pos="2880"/>
        </w:tabs>
        <w:ind w:left="2880" w:hanging="360"/>
      </w:pPr>
      <w:rPr>
        <w:rFonts w:ascii="Times New Roman" w:hAnsi="Times New Roman" w:hint="default"/>
      </w:rPr>
    </w:lvl>
    <w:lvl w:ilvl="4" w:tplc="75A6EA84" w:tentative="1">
      <w:start w:val="1"/>
      <w:numFmt w:val="bullet"/>
      <w:lvlText w:val="•"/>
      <w:lvlJc w:val="left"/>
      <w:pPr>
        <w:tabs>
          <w:tab w:val="num" w:pos="3600"/>
        </w:tabs>
        <w:ind w:left="3600" w:hanging="360"/>
      </w:pPr>
      <w:rPr>
        <w:rFonts w:ascii="Times New Roman" w:hAnsi="Times New Roman" w:hint="default"/>
      </w:rPr>
    </w:lvl>
    <w:lvl w:ilvl="5" w:tplc="603C5BB4" w:tentative="1">
      <w:start w:val="1"/>
      <w:numFmt w:val="bullet"/>
      <w:lvlText w:val="•"/>
      <w:lvlJc w:val="left"/>
      <w:pPr>
        <w:tabs>
          <w:tab w:val="num" w:pos="4320"/>
        </w:tabs>
        <w:ind w:left="4320" w:hanging="360"/>
      </w:pPr>
      <w:rPr>
        <w:rFonts w:ascii="Times New Roman" w:hAnsi="Times New Roman" w:hint="default"/>
      </w:rPr>
    </w:lvl>
    <w:lvl w:ilvl="6" w:tplc="8CB2305A" w:tentative="1">
      <w:start w:val="1"/>
      <w:numFmt w:val="bullet"/>
      <w:lvlText w:val="•"/>
      <w:lvlJc w:val="left"/>
      <w:pPr>
        <w:tabs>
          <w:tab w:val="num" w:pos="5040"/>
        </w:tabs>
        <w:ind w:left="5040" w:hanging="360"/>
      </w:pPr>
      <w:rPr>
        <w:rFonts w:ascii="Times New Roman" w:hAnsi="Times New Roman" w:hint="default"/>
      </w:rPr>
    </w:lvl>
    <w:lvl w:ilvl="7" w:tplc="59FEF1B2" w:tentative="1">
      <w:start w:val="1"/>
      <w:numFmt w:val="bullet"/>
      <w:lvlText w:val="•"/>
      <w:lvlJc w:val="left"/>
      <w:pPr>
        <w:tabs>
          <w:tab w:val="num" w:pos="5760"/>
        </w:tabs>
        <w:ind w:left="5760" w:hanging="360"/>
      </w:pPr>
      <w:rPr>
        <w:rFonts w:ascii="Times New Roman" w:hAnsi="Times New Roman" w:hint="default"/>
      </w:rPr>
    </w:lvl>
    <w:lvl w:ilvl="8" w:tplc="C72676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A6138C"/>
    <w:multiLevelType w:val="hybridMultilevel"/>
    <w:tmpl w:val="33ACA5FC"/>
    <w:lvl w:ilvl="0" w:tplc="34F62816">
      <w:start w:val="1"/>
      <w:numFmt w:val="bullet"/>
      <w:lvlText w:val="•"/>
      <w:lvlJc w:val="left"/>
      <w:pPr>
        <w:tabs>
          <w:tab w:val="num" w:pos="720"/>
        </w:tabs>
        <w:ind w:left="720" w:hanging="360"/>
      </w:pPr>
      <w:rPr>
        <w:rFonts w:ascii="Times New Roman" w:hAnsi="Times New Roman" w:hint="default"/>
      </w:rPr>
    </w:lvl>
    <w:lvl w:ilvl="1" w:tplc="41D85726" w:tentative="1">
      <w:start w:val="1"/>
      <w:numFmt w:val="bullet"/>
      <w:lvlText w:val="•"/>
      <w:lvlJc w:val="left"/>
      <w:pPr>
        <w:tabs>
          <w:tab w:val="num" w:pos="1440"/>
        </w:tabs>
        <w:ind w:left="1440" w:hanging="360"/>
      </w:pPr>
      <w:rPr>
        <w:rFonts w:ascii="Times New Roman" w:hAnsi="Times New Roman" w:hint="default"/>
      </w:rPr>
    </w:lvl>
    <w:lvl w:ilvl="2" w:tplc="B7D4CD2C" w:tentative="1">
      <w:start w:val="1"/>
      <w:numFmt w:val="bullet"/>
      <w:lvlText w:val="•"/>
      <w:lvlJc w:val="left"/>
      <w:pPr>
        <w:tabs>
          <w:tab w:val="num" w:pos="2160"/>
        </w:tabs>
        <w:ind w:left="2160" w:hanging="360"/>
      </w:pPr>
      <w:rPr>
        <w:rFonts w:ascii="Times New Roman" w:hAnsi="Times New Roman" w:hint="default"/>
      </w:rPr>
    </w:lvl>
    <w:lvl w:ilvl="3" w:tplc="9E52501C" w:tentative="1">
      <w:start w:val="1"/>
      <w:numFmt w:val="bullet"/>
      <w:lvlText w:val="•"/>
      <w:lvlJc w:val="left"/>
      <w:pPr>
        <w:tabs>
          <w:tab w:val="num" w:pos="2880"/>
        </w:tabs>
        <w:ind w:left="2880" w:hanging="360"/>
      </w:pPr>
      <w:rPr>
        <w:rFonts w:ascii="Times New Roman" w:hAnsi="Times New Roman" w:hint="default"/>
      </w:rPr>
    </w:lvl>
    <w:lvl w:ilvl="4" w:tplc="BC221D2C" w:tentative="1">
      <w:start w:val="1"/>
      <w:numFmt w:val="bullet"/>
      <w:lvlText w:val="•"/>
      <w:lvlJc w:val="left"/>
      <w:pPr>
        <w:tabs>
          <w:tab w:val="num" w:pos="3600"/>
        </w:tabs>
        <w:ind w:left="3600" w:hanging="360"/>
      </w:pPr>
      <w:rPr>
        <w:rFonts w:ascii="Times New Roman" w:hAnsi="Times New Roman" w:hint="default"/>
      </w:rPr>
    </w:lvl>
    <w:lvl w:ilvl="5" w:tplc="816CA696" w:tentative="1">
      <w:start w:val="1"/>
      <w:numFmt w:val="bullet"/>
      <w:lvlText w:val="•"/>
      <w:lvlJc w:val="left"/>
      <w:pPr>
        <w:tabs>
          <w:tab w:val="num" w:pos="4320"/>
        </w:tabs>
        <w:ind w:left="4320" w:hanging="360"/>
      </w:pPr>
      <w:rPr>
        <w:rFonts w:ascii="Times New Roman" w:hAnsi="Times New Roman" w:hint="default"/>
      </w:rPr>
    </w:lvl>
    <w:lvl w:ilvl="6" w:tplc="3D0A2A64" w:tentative="1">
      <w:start w:val="1"/>
      <w:numFmt w:val="bullet"/>
      <w:lvlText w:val="•"/>
      <w:lvlJc w:val="left"/>
      <w:pPr>
        <w:tabs>
          <w:tab w:val="num" w:pos="5040"/>
        </w:tabs>
        <w:ind w:left="5040" w:hanging="360"/>
      </w:pPr>
      <w:rPr>
        <w:rFonts w:ascii="Times New Roman" w:hAnsi="Times New Roman" w:hint="default"/>
      </w:rPr>
    </w:lvl>
    <w:lvl w:ilvl="7" w:tplc="9386F4E0" w:tentative="1">
      <w:start w:val="1"/>
      <w:numFmt w:val="bullet"/>
      <w:lvlText w:val="•"/>
      <w:lvlJc w:val="left"/>
      <w:pPr>
        <w:tabs>
          <w:tab w:val="num" w:pos="5760"/>
        </w:tabs>
        <w:ind w:left="5760" w:hanging="360"/>
      </w:pPr>
      <w:rPr>
        <w:rFonts w:ascii="Times New Roman" w:hAnsi="Times New Roman" w:hint="default"/>
      </w:rPr>
    </w:lvl>
    <w:lvl w:ilvl="8" w:tplc="F30A46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0674F9"/>
    <w:multiLevelType w:val="hybridMultilevel"/>
    <w:tmpl w:val="8648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DB1F29"/>
    <w:multiLevelType w:val="hybridMultilevel"/>
    <w:tmpl w:val="3C1ED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1339DF"/>
    <w:multiLevelType w:val="hybridMultilevel"/>
    <w:tmpl w:val="A3101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CA91296"/>
    <w:multiLevelType w:val="hybridMultilevel"/>
    <w:tmpl w:val="947850C8"/>
    <w:lvl w:ilvl="0" w:tplc="A168A9DE">
      <w:start w:val="1"/>
      <w:numFmt w:val="bullet"/>
      <w:lvlText w:val="•"/>
      <w:lvlJc w:val="left"/>
      <w:pPr>
        <w:tabs>
          <w:tab w:val="num" w:pos="720"/>
        </w:tabs>
        <w:ind w:left="720" w:hanging="360"/>
      </w:pPr>
      <w:rPr>
        <w:rFonts w:ascii="Times New Roman" w:hAnsi="Times New Roman" w:hint="default"/>
      </w:rPr>
    </w:lvl>
    <w:lvl w:ilvl="1" w:tplc="38FCA600" w:tentative="1">
      <w:start w:val="1"/>
      <w:numFmt w:val="bullet"/>
      <w:lvlText w:val="•"/>
      <w:lvlJc w:val="left"/>
      <w:pPr>
        <w:tabs>
          <w:tab w:val="num" w:pos="1440"/>
        </w:tabs>
        <w:ind w:left="1440" w:hanging="360"/>
      </w:pPr>
      <w:rPr>
        <w:rFonts w:ascii="Times New Roman" w:hAnsi="Times New Roman" w:hint="default"/>
      </w:rPr>
    </w:lvl>
    <w:lvl w:ilvl="2" w:tplc="D27C6404" w:tentative="1">
      <w:start w:val="1"/>
      <w:numFmt w:val="bullet"/>
      <w:lvlText w:val="•"/>
      <w:lvlJc w:val="left"/>
      <w:pPr>
        <w:tabs>
          <w:tab w:val="num" w:pos="2160"/>
        </w:tabs>
        <w:ind w:left="2160" w:hanging="360"/>
      </w:pPr>
      <w:rPr>
        <w:rFonts w:ascii="Times New Roman" w:hAnsi="Times New Roman" w:hint="default"/>
      </w:rPr>
    </w:lvl>
    <w:lvl w:ilvl="3" w:tplc="877C1E6C" w:tentative="1">
      <w:start w:val="1"/>
      <w:numFmt w:val="bullet"/>
      <w:lvlText w:val="•"/>
      <w:lvlJc w:val="left"/>
      <w:pPr>
        <w:tabs>
          <w:tab w:val="num" w:pos="2880"/>
        </w:tabs>
        <w:ind w:left="2880" w:hanging="360"/>
      </w:pPr>
      <w:rPr>
        <w:rFonts w:ascii="Times New Roman" w:hAnsi="Times New Roman" w:hint="default"/>
      </w:rPr>
    </w:lvl>
    <w:lvl w:ilvl="4" w:tplc="90D4A0CC" w:tentative="1">
      <w:start w:val="1"/>
      <w:numFmt w:val="bullet"/>
      <w:lvlText w:val="•"/>
      <w:lvlJc w:val="left"/>
      <w:pPr>
        <w:tabs>
          <w:tab w:val="num" w:pos="3600"/>
        </w:tabs>
        <w:ind w:left="3600" w:hanging="360"/>
      </w:pPr>
      <w:rPr>
        <w:rFonts w:ascii="Times New Roman" w:hAnsi="Times New Roman" w:hint="default"/>
      </w:rPr>
    </w:lvl>
    <w:lvl w:ilvl="5" w:tplc="280C98BE" w:tentative="1">
      <w:start w:val="1"/>
      <w:numFmt w:val="bullet"/>
      <w:lvlText w:val="•"/>
      <w:lvlJc w:val="left"/>
      <w:pPr>
        <w:tabs>
          <w:tab w:val="num" w:pos="4320"/>
        </w:tabs>
        <w:ind w:left="4320" w:hanging="360"/>
      </w:pPr>
      <w:rPr>
        <w:rFonts w:ascii="Times New Roman" w:hAnsi="Times New Roman" w:hint="default"/>
      </w:rPr>
    </w:lvl>
    <w:lvl w:ilvl="6" w:tplc="252C801C" w:tentative="1">
      <w:start w:val="1"/>
      <w:numFmt w:val="bullet"/>
      <w:lvlText w:val="•"/>
      <w:lvlJc w:val="left"/>
      <w:pPr>
        <w:tabs>
          <w:tab w:val="num" w:pos="5040"/>
        </w:tabs>
        <w:ind w:left="5040" w:hanging="360"/>
      </w:pPr>
      <w:rPr>
        <w:rFonts w:ascii="Times New Roman" w:hAnsi="Times New Roman" w:hint="default"/>
      </w:rPr>
    </w:lvl>
    <w:lvl w:ilvl="7" w:tplc="1BB2D7E4" w:tentative="1">
      <w:start w:val="1"/>
      <w:numFmt w:val="bullet"/>
      <w:lvlText w:val="•"/>
      <w:lvlJc w:val="left"/>
      <w:pPr>
        <w:tabs>
          <w:tab w:val="num" w:pos="5760"/>
        </w:tabs>
        <w:ind w:left="5760" w:hanging="360"/>
      </w:pPr>
      <w:rPr>
        <w:rFonts w:ascii="Times New Roman" w:hAnsi="Times New Roman" w:hint="default"/>
      </w:rPr>
    </w:lvl>
    <w:lvl w:ilvl="8" w:tplc="E5B629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0A270A5"/>
    <w:multiLevelType w:val="hybridMultilevel"/>
    <w:tmpl w:val="7318F4D0"/>
    <w:lvl w:ilvl="0" w:tplc="908256AA">
      <w:start w:val="1"/>
      <w:numFmt w:val="bullet"/>
      <w:lvlText w:val="•"/>
      <w:lvlJc w:val="left"/>
      <w:pPr>
        <w:tabs>
          <w:tab w:val="num" w:pos="720"/>
        </w:tabs>
        <w:ind w:left="720" w:hanging="360"/>
      </w:pPr>
      <w:rPr>
        <w:rFonts w:ascii="Times New Roman" w:hAnsi="Times New Roman" w:hint="default"/>
      </w:rPr>
    </w:lvl>
    <w:lvl w:ilvl="1" w:tplc="3534655C" w:tentative="1">
      <w:start w:val="1"/>
      <w:numFmt w:val="bullet"/>
      <w:lvlText w:val="•"/>
      <w:lvlJc w:val="left"/>
      <w:pPr>
        <w:tabs>
          <w:tab w:val="num" w:pos="1440"/>
        </w:tabs>
        <w:ind w:left="1440" w:hanging="360"/>
      </w:pPr>
      <w:rPr>
        <w:rFonts w:ascii="Times New Roman" w:hAnsi="Times New Roman" w:hint="default"/>
      </w:rPr>
    </w:lvl>
    <w:lvl w:ilvl="2" w:tplc="08FAAB56" w:tentative="1">
      <w:start w:val="1"/>
      <w:numFmt w:val="bullet"/>
      <w:lvlText w:val="•"/>
      <w:lvlJc w:val="left"/>
      <w:pPr>
        <w:tabs>
          <w:tab w:val="num" w:pos="2160"/>
        </w:tabs>
        <w:ind w:left="2160" w:hanging="360"/>
      </w:pPr>
      <w:rPr>
        <w:rFonts w:ascii="Times New Roman" w:hAnsi="Times New Roman" w:hint="default"/>
      </w:rPr>
    </w:lvl>
    <w:lvl w:ilvl="3" w:tplc="995ABEB4" w:tentative="1">
      <w:start w:val="1"/>
      <w:numFmt w:val="bullet"/>
      <w:lvlText w:val="•"/>
      <w:lvlJc w:val="left"/>
      <w:pPr>
        <w:tabs>
          <w:tab w:val="num" w:pos="2880"/>
        </w:tabs>
        <w:ind w:left="2880" w:hanging="360"/>
      </w:pPr>
      <w:rPr>
        <w:rFonts w:ascii="Times New Roman" w:hAnsi="Times New Roman" w:hint="default"/>
      </w:rPr>
    </w:lvl>
    <w:lvl w:ilvl="4" w:tplc="78EED464" w:tentative="1">
      <w:start w:val="1"/>
      <w:numFmt w:val="bullet"/>
      <w:lvlText w:val="•"/>
      <w:lvlJc w:val="left"/>
      <w:pPr>
        <w:tabs>
          <w:tab w:val="num" w:pos="3600"/>
        </w:tabs>
        <w:ind w:left="3600" w:hanging="360"/>
      </w:pPr>
      <w:rPr>
        <w:rFonts w:ascii="Times New Roman" w:hAnsi="Times New Roman" w:hint="default"/>
      </w:rPr>
    </w:lvl>
    <w:lvl w:ilvl="5" w:tplc="8D28ABFE" w:tentative="1">
      <w:start w:val="1"/>
      <w:numFmt w:val="bullet"/>
      <w:lvlText w:val="•"/>
      <w:lvlJc w:val="left"/>
      <w:pPr>
        <w:tabs>
          <w:tab w:val="num" w:pos="4320"/>
        </w:tabs>
        <w:ind w:left="4320" w:hanging="360"/>
      </w:pPr>
      <w:rPr>
        <w:rFonts w:ascii="Times New Roman" w:hAnsi="Times New Roman" w:hint="default"/>
      </w:rPr>
    </w:lvl>
    <w:lvl w:ilvl="6" w:tplc="B6C40A8E" w:tentative="1">
      <w:start w:val="1"/>
      <w:numFmt w:val="bullet"/>
      <w:lvlText w:val="•"/>
      <w:lvlJc w:val="left"/>
      <w:pPr>
        <w:tabs>
          <w:tab w:val="num" w:pos="5040"/>
        </w:tabs>
        <w:ind w:left="5040" w:hanging="360"/>
      </w:pPr>
      <w:rPr>
        <w:rFonts w:ascii="Times New Roman" w:hAnsi="Times New Roman" w:hint="default"/>
      </w:rPr>
    </w:lvl>
    <w:lvl w:ilvl="7" w:tplc="27D0B41E" w:tentative="1">
      <w:start w:val="1"/>
      <w:numFmt w:val="bullet"/>
      <w:lvlText w:val="•"/>
      <w:lvlJc w:val="left"/>
      <w:pPr>
        <w:tabs>
          <w:tab w:val="num" w:pos="5760"/>
        </w:tabs>
        <w:ind w:left="5760" w:hanging="360"/>
      </w:pPr>
      <w:rPr>
        <w:rFonts w:ascii="Times New Roman" w:hAnsi="Times New Roman" w:hint="default"/>
      </w:rPr>
    </w:lvl>
    <w:lvl w:ilvl="8" w:tplc="7DE408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190328"/>
    <w:multiLevelType w:val="hybridMultilevel"/>
    <w:tmpl w:val="6B9CA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A8A7520"/>
    <w:multiLevelType w:val="hybridMultilevel"/>
    <w:tmpl w:val="3102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5409B"/>
    <w:multiLevelType w:val="hybridMultilevel"/>
    <w:tmpl w:val="86A2599A"/>
    <w:lvl w:ilvl="0" w:tplc="EA1CD43A">
      <w:start w:val="1"/>
      <w:numFmt w:val="bullet"/>
      <w:lvlText w:val="•"/>
      <w:lvlJc w:val="left"/>
      <w:pPr>
        <w:tabs>
          <w:tab w:val="num" w:pos="720"/>
        </w:tabs>
        <w:ind w:left="720" w:hanging="360"/>
      </w:pPr>
      <w:rPr>
        <w:rFonts w:ascii="Times New Roman" w:hAnsi="Times New Roman" w:hint="default"/>
      </w:rPr>
    </w:lvl>
    <w:lvl w:ilvl="1" w:tplc="53FE8E82" w:tentative="1">
      <w:start w:val="1"/>
      <w:numFmt w:val="bullet"/>
      <w:lvlText w:val="•"/>
      <w:lvlJc w:val="left"/>
      <w:pPr>
        <w:tabs>
          <w:tab w:val="num" w:pos="1440"/>
        </w:tabs>
        <w:ind w:left="1440" w:hanging="360"/>
      </w:pPr>
      <w:rPr>
        <w:rFonts w:ascii="Times New Roman" w:hAnsi="Times New Roman" w:hint="default"/>
      </w:rPr>
    </w:lvl>
    <w:lvl w:ilvl="2" w:tplc="A27C045C" w:tentative="1">
      <w:start w:val="1"/>
      <w:numFmt w:val="bullet"/>
      <w:lvlText w:val="•"/>
      <w:lvlJc w:val="left"/>
      <w:pPr>
        <w:tabs>
          <w:tab w:val="num" w:pos="2160"/>
        </w:tabs>
        <w:ind w:left="2160" w:hanging="360"/>
      </w:pPr>
      <w:rPr>
        <w:rFonts w:ascii="Times New Roman" w:hAnsi="Times New Roman" w:hint="default"/>
      </w:rPr>
    </w:lvl>
    <w:lvl w:ilvl="3" w:tplc="8B20BA68" w:tentative="1">
      <w:start w:val="1"/>
      <w:numFmt w:val="bullet"/>
      <w:lvlText w:val="•"/>
      <w:lvlJc w:val="left"/>
      <w:pPr>
        <w:tabs>
          <w:tab w:val="num" w:pos="2880"/>
        </w:tabs>
        <w:ind w:left="2880" w:hanging="360"/>
      </w:pPr>
      <w:rPr>
        <w:rFonts w:ascii="Times New Roman" w:hAnsi="Times New Roman" w:hint="default"/>
      </w:rPr>
    </w:lvl>
    <w:lvl w:ilvl="4" w:tplc="D75A2004" w:tentative="1">
      <w:start w:val="1"/>
      <w:numFmt w:val="bullet"/>
      <w:lvlText w:val="•"/>
      <w:lvlJc w:val="left"/>
      <w:pPr>
        <w:tabs>
          <w:tab w:val="num" w:pos="3600"/>
        </w:tabs>
        <w:ind w:left="3600" w:hanging="360"/>
      </w:pPr>
      <w:rPr>
        <w:rFonts w:ascii="Times New Roman" w:hAnsi="Times New Roman" w:hint="default"/>
      </w:rPr>
    </w:lvl>
    <w:lvl w:ilvl="5" w:tplc="B1C41BC2" w:tentative="1">
      <w:start w:val="1"/>
      <w:numFmt w:val="bullet"/>
      <w:lvlText w:val="•"/>
      <w:lvlJc w:val="left"/>
      <w:pPr>
        <w:tabs>
          <w:tab w:val="num" w:pos="4320"/>
        </w:tabs>
        <w:ind w:left="4320" w:hanging="360"/>
      </w:pPr>
      <w:rPr>
        <w:rFonts w:ascii="Times New Roman" w:hAnsi="Times New Roman" w:hint="default"/>
      </w:rPr>
    </w:lvl>
    <w:lvl w:ilvl="6" w:tplc="65109B90" w:tentative="1">
      <w:start w:val="1"/>
      <w:numFmt w:val="bullet"/>
      <w:lvlText w:val="•"/>
      <w:lvlJc w:val="left"/>
      <w:pPr>
        <w:tabs>
          <w:tab w:val="num" w:pos="5040"/>
        </w:tabs>
        <w:ind w:left="5040" w:hanging="360"/>
      </w:pPr>
      <w:rPr>
        <w:rFonts w:ascii="Times New Roman" w:hAnsi="Times New Roman" w:hint="default"/>
      </w:rPr>
    </w:lvl>
    <w:lvl w:ilvl="7" w:tplc="4CF83472" w:tentative="1">
      <w:start w:val="1"/>
      <w:numFmt w:val="bullet"/>
      <w:lvlText w:val="•"/>
      <w:lvlJc w:val="left"/>
      <w:pPr>
        <w:tabs>
          <w:tab w:val="num" w:pos="5760"/>
        </w:tabs>
        <w:ind w:left="5760" w:hanging="360"/>
      </w:pPr>
      <w:rPr>
        <w:rFonts w:ascii="Times New Roman" w:hAnsi="Times New Roman" w:hint="default"/>
      </w:rPr>
    </w:lvl>
    <w:lvl w:ilvl="8" w:tplc="56349B2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3B6946"/>
    <w:multiLevelType w:val="hybridMultilevel"/>
    <w:tmpl w:val="D9CC0B22"/>
    <w:lvl w:ilvl="0" w:tplc="8984F3A0">
      <w:start w:val="1"/>
      <w:numFmt w:val="bullet"/>
      <w:lvlText w:val="•"/>
      <w:lvlJc w:val="left"/>
      <w:pPr>
        <w:tabs>
          <w:tab w:val="num" w:pos="720"/>
        </w:tabs>
        <w:ind w:left="720" w:hanging="360"/>
      </w:pPr>
      <w:rPr>
        <w:rFonts w:ascii="Times New Roman" w:hAnsi="Times New Roman" w:hint="default"/>
      </w:rPr>
    </w:lvl>
    <w:lvl w:ilvl="1" w:tplc="C92C16B6" w:tentative="1">
      <w:start w:val="1"/>
      <w:numFmt w:val="bullet"/>
      <w:lvlText w:val="•"/>
      <w:lvlJc w:val="left"/>
      <w:pPr>
        <w:tabs>
          <w:tab w:val="num" w:pos="1440"/>
        </w:tabs>
        <w:ind w:left="1440" w:hanging="360"/>
      </w:pPr>
      <w:rPr>
        <w:rFonts w:ascii="Times New Roman" w:hAnsi="Times New Roman" w:hint="default"/>
      </w:rPr>
    </w:lvl>
    <w:lvl w:ilvl="2" w:tplc="BD7E17DE" w:tentative="1">
      <w:start w:val="1"/>
      <w:numFmt w:val="bullet"/>
      <w:lvlText w:val="•"/>
      <w:lvlJc w:val="left"/>
      <w:pPr>
        <w:tabs>
          <w:tab w:val="num" w:pos="2160"/>
        </w:tabs>
        <w:ind w:left="2160" w:hanging="360"/>
      </w:pPr>
      <w:rPr>
        <w:rFonts w:ascii="Times New Roman" w:hAnsi="Times New Roman" w:hint="default"/>
      </w:rPr>
    </w:lvl>
    <w:lvl w:ilvl="3" w:tplc="215412DE" w:tentative="1">
      <w:start w:val="1"/>
      <w:numFmt w:val="bullet"/>
      <w:lvlText w:val="•"/>
      <w:lvlJc w:val="left"/>
      <w:pPr>
        <w:tabs>
          <w:tab w:val="num" w:pos="2880"/>
        </w:tabs>
        <w:ind w:left="2880" w:hanging="360"/>
      </w:pPr>
      <w:rPr>
        <w:rFonts w:ascii="Times New Roman" w:hAnsi="Times New Roman" w:hint="default"/>
      </w:rPr>
    </w:lvl>
    <w:lvl w:ilvl="4" w:tplc="1CA2ED7E" w:tentative="1">
      <w:start w:val="1"/>
      <w:numFmt w:val="bullet"/>
      <w:lvlText w:val="•"/>
      <w:lvlJc w:val="left"/>
      <w:pPr>
        <w:tabs>
          <w:tab w:val="num" w:pos="3600"/>
        </w:tabs>
        <w:ind w:left="3600" w:hanging="360"/>
      </w:pPr>
      <w:rPr>
        <w:rFonts w:ascii="Times New Roman" w:hAnsi="Times New Roman" w:hint="default"/>
      </w:rPr>
    </w:lvl>
    <w:lvl w:ilvl="5" w:tplc="8398E854" w:tentative="1">
      <w:start w:val="1"/>
      <w:numFmt w:val="bullet"/>
      <w:lvlText w:val="•"/>
      <w:lvlJc w:val="left"/>
      <w:pPr>
        <w:tabs>
          <w:tab w:val="num" w:pos="4320"/>
        </w:tabs>
        <w:ind w:left="4320" w:hanging="360"/>
      </w:pPr>
      <w:rPr>
        <w:rFonts w:ascii="Times New Roman" w:hAnsi="Times New Roman" w:hint="default"/>
      </w:rPr>
    </w:lvl>
    <w:lvl w:ilvl="6" w:tplc="621C618C" w:tentative="1">
      <w:start w:val="1"/>
      <w:numFmt w:val="bullet"/>
      <w:lvlText w:val="•"/>
      <w:lvlJc w:val="left"/>
      <w:pPr>
        <w:tabs>
          <w:tab w:val="num" w:pos="5040"/>
        </w:tabs>
        <w:ind w:left="5040" w:hanging="360"/>
      </w:pPr>
      <w:rPr>
        <w:rFonts w:ascii="Times New Roman" w:hAnsi="Times New Roman" w:hint="default"/>
      </w:rPr>
    </w:lvl>
    <w:lvl w:ilvl="7" w:tplc="B6A8CB20" w:tentative="1">
      <w:start w:val="1"/>
      <w:numFmt w:val="bullet"/>
      <w:lvlText w:val="•"/>
      <w:lvlJc w:val="left"/>
      <w:pPr>
        <w:tabs>
          <w:tab w:val="num" w:pos="5760"/>
        </w:tabs>
        <w:ind w:left="5760" w:hanging="360"/>
      </w:pPr>
      <w:rPr>
        <w:rFonts w:ascii="Times New Roman" w:hAnsi="Times New Roman" w:hint="default"/>
      </w:rPr>
    </w:lvl>
    <w:lvl w:ilvl="8" w:tplc="4222990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3"/>
  </w:num>
  <w:num w:numId="3">
    <w:abstractNumId w:val="18"/>
  </w:num>
  <w:num w:numId="4">
    <w:abstractNumId w:val="19"/>
  </w:num>
  <w:num w:numId="5">
    <w:abstractNumId w:val="2"/>
  </w:num>
  <w:num w:numId="6">
    <w:abstractNumId w:val="12"/>
  </w:num>
  <w:num w:numId="7">
    <w:abstractNumId w:val="24"/>
  </w:num>
  <w:num w:numId="8">
    <w:abstractNumId w:val="6"/>
  </w:num>
  <w:num w:numId="9">
    <w:abstractNumId w:val="16"/>
  </w:num>
  <w:num w:numId="10">
    <w:abstractNumId w:val="0"/>
  </w:num>
  <w:num w:numId="11">
    <w:abstractNumId w:val="21"/>
  </w:num>
  <w:num w:numId="12">
    <w:abstractNumId w:val="7"/>
  </w:num>
  <w:num w:numId="13">
    <w:abstractNumId w:val="13"/>
  </w:num>
  <w:num w:numId="14">
    <w:abstractNumId w:val="5"/>
  </w:num>
  <w:num w:numId="15">
    <w:abstractNumId w:val="15"/>
  </w:num>
  <w:num w:numId="16">
    <w:abstractNumId w:val="20"/>
  </w:num>
  <w:num w:numId="17">
    <w:abstractNumId w:val="25"/>
  </w:num>
  <w:num w:numId="18">
    <w:abstractNumId w:val="3"/>
  </w:num>
  <w:num w:numId="19">
    <w:abstractNumId w:val="11"/>
  </w:num>
  <w:num w:numId="20">
    <w:abstractNumId w:val="4"/>
  </w:num>
  <w:num w:numId="21">
    <w:abstractNumId w:val="8"/>
  </w:num>
  <w:num w:numId="22">
    <w:abstractNumId w:val="17"/>
  </w:num>
  <w:num w:numId="23">
    <w:abstractNumId w:val="9"/>
  </w:num>
  <w:num w:numId="24">
    <w:abstractNumId w:val="1"/>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706"/>
    <w:rsid w:val="00001FEF"/>
    <w:rsid w:val="00003643"/>
    <w:rsid w:val="00070386"/>
    <w:rsid w:val="002564C7"/>
    <w:rsid w:val="002A0081"/>
    <w:rsid w:val="002B18F3"/>
    <w:rsid w:val="002C65B5"/>
    <w:rsid w:val="002E4169"/>
    <w:rsid w:val="00310CA2"/>
    <w:rsid w:val="003F2079"/>
    <w:rsid w:val="00483939"/>
    <w:rsid w:val="004B044D"/>
    <w:rsid w:val="004B0BA2"/>
    <w:rsid w:val="005401C9"/>
    <w:rsid w:val="00605030"/>
    <w:rsid w:val="0067039F"/>
    <w:rsid w:val="00673471"/>
    <w:rsid w:val="006E4110"/>
    <w:rsid w:val="00713929"/>
    <w:rsid w:val="007367B2"/>
    <w:rsid w:val="00750B54"/>
    <w:rsid w:val="00763E2D"/>
    <w:rsid w:val="00791E2F"/>
    <w:rsid w:val="007C4919"/>
    <w:rsid w:val="008355CD"/>
    <w:rsid w:val="00841827"/>
    <w:rsid w:val="00890A11"/>
    <w:rsid w:val="008B18CB"/>
    <w:rsid w:val="008B398F"/>
    <w:rsid w:val="00A802C4"/>
    <w:rsid w:val="00A95706"/>
    <w:rsid w:val="00AD0A8E"/>
    <w:rsid w:val="00AF3701"/>
    <w:rsid w:val="00AF4F2F"/>
    <w:rsid w:val="00B50CB3"/>
    <w:rsid w:val="00B841EE"/>
    <w:rsid w:val="00BB4BDA"/>
    <w:rsid w:val="00C25EF9"/>
    <w:rsid w:val="00CF7E97"/>
    <w:rsid w:val="00D60C85"/>
    <w:rsid w:val="00DB421E"/>
    <w:rsid w:val="00E85034"/>
    <w:rsid w:val="00ED4E8E"/>
    <w:rsid w:val="00FA0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rsid w:val="00A95706"/>
    <w:pPr>
      <w:spacing w:before="100" w:beforeAutospacing="1" w:after="100" w:afterAutospacing="1" w:line="240" w:lineRule="auto"/>
    </w:pPr>
    <w:rPr>
      <w:rFonts w:ascii="Arial" w:eastAsia="Arial Unicode MS" w:hAnsi="Arial" w:cs="Arial"/>
      <w:lang w:val="de-DE" w:eastAsia="de-DE"/>
    </w:rPr>
  </w:style>
  <w:style w:type="paragraph" w:styleId="ListParagraph">
    <w:name w:val="List Paragraph"/>
    <w:basedOn w:val="Normal"/>
    <w:uiPriority w:val="34"/>
    <w:qFormat/>
    <w:rsid w:val="00A95706"/>
    <w:pPr>
      <w:ind w:left="720"/>
      <w:contextualSpacing/>
    </w:pPr>
  </w:style>
  <w:style w:type="paragraph" w:styleId="HTMLPreformatted">
    <w:name w:val="HTML Preformatted"/>
    <w:basedOn w:val="Normal"/>
    <w:link w:val="HTMLPreformattedChar"/>
    <w:uiPriority w:val="99"/>
    <w:semiHidden/>
    <w:unhideWhenUsed/>
    <w:rsid w:val="0067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3471"/>
    <w:rPr>
      <w:rFonts w:ascii="Courier New" w:eastAsia="Times New Roman" w:hAnsi="Courier New" w:cs="Courier New"/>
      <w:sz w:val="20"/>
      <w:szCs w:val="20"/>
    </w:rPr>
  </w:style>
  <w:style w:type="paragraph" w:styleId="NormalWeb">
    <w:name w:val="Normal (Web)"/>
    <w:basedOn w:val="Normal"/>
    <w:uiPriority w:val="99"/>
    <w:semiHidden/>
    <w:unhideWhenUsed/>
    <w:rsid w:val="004839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9090">
      <w:bodyDiv w:val="1"/>
      <w:marLeft w:val="0"/>
      <w:marRight w:val="0"/>
      <w:marTop w:val="0"/>
      <w:marBottom w:val="0"/>
      <w:divBdr>
        <w:top w:val="none" w:sz="0" w:space="0" w:color="auto"/>
        <w:left w:val="none" w:sz="0" w:space="0" w:color="auto"/>
        <w:bottom w:val="none" w:sz="0" w:space="0" w:color="auto"/>
        <w:right w:val="none" w:sz="0" w:space="0" w:color="auto"/>
      </w:divBdr>
      <w:divsChild>
        <w:div w:id="351345882">
          <w:marLeft w:val="547"/>
          <w:marRight w:val="0"/>
          <w:marTop w:val="77"/>
          <w:marBottom w:val="0"/>
          <w:divBdr>
            <w:top w:val="none" w:sz="0" w:space="0" w:color="auto"/>
            <w:left w:val="none" w:sz="0" w:space="0" w:color="auto"/>
            <w:bottom w:val="none" w:sz="0" w:space="0" w:color="auto"/>
            <w:right w:val="none" w:sz="0" w:space="0" w:color="auto"/>
          </w:divBdr>
        </w:div>
        <w:div w:id="1821573623">
          <w:marLeft w:val="547"/>
          <w:marRight w:val="0"/>
          <w:marTop w:val="77"/>
          <w:marBottom w:val="0"/>
          <w:divBdr>
            <w:top w:val="none" w:sz="0" w:space="0" w:color="auto"/>
            <w:left w:val="none" w:sz="0" w:space="0" w:color="auto"/>
            <w:bottom w:val="none" w:sz="0" w:space="0" w:color="auto"/>
            <w:right w:val="none" w:sz="0" w:space="0" w:color="auto"/>
          </w:divBdr>
        </w:div>
        <w:div w:id="1536314093">
          <w:marLeft w:val="547"/>
          <w:marRight w:val="0"/>
          <w:marTop w:val="77"/>
          <w:marBottom w:val="0"/>
          <w:divBdr>
            <w:top w:val="none" w:sz="0" w:space="0" w:color="auto"/>
            <w:left w:val="none" w:sz="0" w:space="0" w:color="auto"/>
            <w:bottom w:val="none" w:sz="0" w:space="0" w:color="auto"/>
            <w:right w:val="none" w:sz="0" w:space="0" w:color="auto"/>
          </w:divBdr>
        </w:div>
        <w:div w:id="2036877998">
          <w:marLeft w:val="547"/>
          <w:marRight w:val="0"/>
          <w:marTop w:val="77"/>
          <w:marBottom w:val="0"/>
          <w:divBdr>
            <w:top w:val="none" w:sz="0" w:space="0" w:color="auto"/>
            <w:left w:val="none" w:sz="0" w:space="0" w:color="auto"/>
            <w:bottom w:val="none" w:sz="0" w:space="0" w:color="auto"/>
            <w:right w:val="none" w:sz="0" w:space="0" w:color="auto"/>
          </w:divBdr>
        </w:div>
      </w:divsChild>
    </w:div>
    <w:div w:id="148375648">
      <w:bodyDiv w:val="1"/>
      <w:marLeft w:val="0"/>
      <w:marRight w:val="0"/>
      <w:marTop w:val="0"/>
      <w:marBottom w:val="0"/>
      <w:divBdr>
        <w:top w:val="none" w:sz="0" w:space="0" w:color="auto"/>
        <w:left w:val="none" w:sz="0" w:space="0" w:color="auto"/>
        <w:bottom w:val="none" w:sz="0" w:space="0" w:color="auto"/>
        <w:right w:val="none" w:sz="0" w:space="0" w:color="auto"/>
      </w:divBdr>
    </w:div>
    <w:div w:id="213204118">
      <w:bodyDiv w:val="1"/>
      <w:marLeft w:val="0"/>
      <w:marRight w:val="0"/>
      <w:marTop w:val="0"/>
      <w:marBottom w:val="0"/>
      <w:divBdr>
        <w:top w:val="none" w:sz="0" w:space="0" w:color="auto"/>
        <w:left w:val="none" w:sz="0" w:space="0" w:color="auto"/>
        <w:bottom w:val="none" w:sz="0" w:space="0" w:color="auto"/>
        <w:right w:val="none" w:sz="0" w:space="0" w:color="auto"/>
      </w:divBdr>
      <w:divsChild>
        <w:div w:id="132140426">
          <w:marLeft w:val="547"/>
          <w:marRight w:val="0"/>
          <w:marTop w:val="86"/>
          <w:marBottom w:val="0"/>
          <w:divBdr>
            <w:top w:val="none" w:sz="0" w:space="0" w:color="auto"/>
            <w:left w:val="none" w:sz="0" w:space="0" w:color="auto"/>
            <w:bottom w:val="none" w:sz="0" w:space="0" w:color="auto"/>
            <w:right w:val="none" w:sz="0" w:space="0" w:color="auto"/>
          </w:divBdr>
        </w:div>
        <w:div w:id="1633173903">
          <w:marLeft w:val="547"/>
          <w:marRight w:val="0"/>
          <w:marTop w:val="86"/>
          <w:marBottom w:val="0"/>
          <w:divBdr>
            <w:top w:val="none" w:sz="0" w:space="0" w:color="auto"/>
            <w:left w:val="none" w:sz="0" w:space="0" w:color="auto"/>
            <w:bottom w:val="none" w:sz="0" w:space="0" w:color="auto"/>
            <w:right w:val="none" w:sz="0" w:space="0" w:color="auto"/>
          </w:divBdr>
        </w:div>
        <w:div w:id="1109006561">
          <w:marLeft w:val="547"/>
          <w:marRight w:val="0"/>
          <w:marTop w:val="86"/>
          <w:marBottom w:val="0"/>
          <w:divBdr>
            <w:top w:val="none" w:sz="0" w:space="0" w:color="auto"/>
            <w:left w:val="none" w:sz="0" w:space="0" w:color="auto"/>
            <w:bottom w:val="none" w:sz="0" w:space="0" w:color="auto"/>
            <w:right w:val="none" w:sz="0" w:space="0" w:color="auto"/>
          </w:divBdr>
        </w:div>
      </w:divsChild>
    </w:div>
    <w:div w:id="421529798">
      <w:bodyDiv w:val="1"/>
      <w:marLeft w:val="0"/>
      <w:marRight w:val="0"/>
      <w:marTop w:val="0"/>
      <w:marBottom w:val="0"/>
      <w:divBdr>
        <w:top w:val="none" w:sz="0" w:space="0" w:color="auto"/>
        <w:left w:val="none" w:sz="0" w:space="0" w:color="auto"/>
        <w:bottom w:val="none" w:sz="0" w:space="0" w:color="auto"/>
        <w:right w:val="none" w:sz="0" w:space="0" w:color="auto"/>
      </w:divBdr>
      <w:divsChild>
        <w:div w:id="863135640">
          <w:marLeft w:val="547"/>
          <w:marRight w:val="0"/>
          <w:marTop w:val="96"/>
          <w:marBottom w:val="0"/>
          <w:divBdr>
            <w:top w:val="none" w:sz="0" w:space="0" w:color="auto"/>
            <w:left w:val="none" w:sz="0" w:space="0" w:color="auto"/>
            <w:bottom w:val="none" w:sz="0" w:space="0" w:color="auto"/>
            <w:right w:val="none" w:sz="0" w:space="0" w:color="auto"/>
          </w:divBdr>
        </w:div>
        <w:div w:id="707032089">
          <w:marLeft w:val="547"/>
          <w:marRight w:val="0"/>
          <w:marTop w:val="96"/>
          <w:marBottom w:val="0"/>
          <w:divBdr>
            <w:top w:val="none" w:sz="0" w:space="0" w:color="auto"/>
            <w:left w:val="none" w:sz="0" w:space="0" w:color="auto"/>
            <w:bottom w:val="none" w:sz="0" w:space="0" w:color="auto"/>
            <w:right w:val="none" w:sz="0" w:space="0" w:color="auto"/>
          </w:divBdr>
        </w:div>
      </w:divsChild>
    </w:div>
    <w:div w:id="645161319">
      <w:bodyDiv w:val="1"/>
      <w:marLeft w:val="0"/>
      <w:marRight w:val="0"/>
      <w:marTop w:val="0"/>
      <w:marBottom w:val="0"/>
      <w:divBdr>
        <w:top w:val="none" w:sz="0" w:space="0" w:color="auto"/>
        <w:left w:val="none" w:sz="0" w:space="0" w:color="auto"/>
        <w:bottom w:val="none" w:sz="0" w:space="0" w:color="auto"/>
        <w:right w:val="none" w:sz="0" w:space="0" w:color="auto"/>
      </w:divBdr>
      <w:divsChild>
        <w:div w:id="401023083">
          <w:marLeft w:val="547"/>
          <w:marRight w:val="0"/>
          <w:marTop w:val="77"/>
          <w:marBottom w:val="0"/>
          <w:divBdr>
            <w:top w:val="none" w:sz="0" w:space="0" w:color="auto"/>
            <w:left w:val="none" w:sz="0" w:space="0" w:color="auto"/>
            <w:bottom w:val="none" w:sz="0" w:space="0" w:color="auto"/>
            <w:right w:val="none" w:sz="0" w:space="0" w:color="auto"/>
          </w:divBdr>
        </w:div>
        <w:div w:id="1434277198">
          <w:marLeft w:val="547"/>
          <w:marRight w:val="0"/>
          <w:marTop w:val="77"/>
          <w:marBottom w:val="0"/>
          <w:divBdr>
            <w:top w:val="none" w:sz="0" w:space="0" w:color="auto"/>
            <w:left w:val="none" w:sz="0" w:space="0" w:color="auto"/>
            <w:bottom w:val="none" w:sz="0" w:space="0" w:color="auto"/>
            <w:right w:val="none" w:sz="0" w:space="0" w:color="auto"/>
          </w:divBdr>
        </w:div>
        <w:div w:id="979261531">
          <w:marLeft w:val="547"/>
          <w:marRight w:val="0"/>
          <w:marTop w:val="77"/>
          <w:marBottom w:val="0"/>
          <w:divBdr>
            <w:top w:val="none" w:sz="0" w:space="0" w:color="auto"/>
            <w:left w:val="none" w:sz="0" w:space="0" w:color="auto"/>
            <w:bottom w:val="none" w:sz="0" w:space="0" w:color="auto"/>
            <w:right w:val="none" w:sz="0" w:space="0" w:color="auto"/>
          </w:divBdr>
        </w:div>
        <w:div w:id="1912691544">
          <w:marLeft w:val="547"/>
          <w:marRight w:val="0"/>
          <w:marTop w:val="77"/>
          <w:marBottom w:val="0"/>
          <w:divBdr>
            <w:top w:val="none" w:sz="0" w:space="0" w:color="auto"/>
            <w:left w:val="none" w:sz="0" w:space="0" w:color="auto"/>
            <w:bottom w:val="none" w:sz="0" w:space="0" w:color="auto"/>
            <w:right w:val="none" w:sz="0" w:space="0" w:color="auto"/>
          </w:divBdr>
        </w:div>
        <w:div w:id="1481384546">
          <w:marLeft w:val="547"/>
          <w:marRight w:val="0"/>
          <w:marTop w:val="77"/>
          <w:marBottom w:val="0"/>
          <w:divBdr>
            <w:top w:val="none" w:sz="0" w:space="0" w:color="auto"/>
            <w:left w:val="none" w:sz="0" w:space="0" w:color="auto"/>
            <w:bottom w:val="none" w:sz="0" w:space="0" w:color="auto"/>
            <w:right w:val="none" w:sz="0" w:space="0" w:color="auto"/>
          </w:divBdr>
        </w:div>
        <w:div w:id="273632376">
          <w:marLeft w:val="547"/>
          <w:marRight w:val="0"/>
          <w:marTop w:val="77"/>
          <w:marBottom w:val="0"/>
          <w:divBdr>
            <w:top w:val="none" w:sz="0" w:space="0" w:color="auto"/>
            <w:left w:val="none" w:sz="0" w:space="0" w:color="auto"/>
            <w:bottom w:val="none" w:sz="0" w:space="0" w:color="auto"/>
            <w:right w:val="none" w:sz="0" w:space="0" w:color="auto"/>
          </w:divBdr>
        </w:div>
        <w:div w:id="2018654791">
          <w:marLeft w:val="547"/>
          <w:marRight w:val="0"/>
          <w:marTop w:val="77"/>
          <w:marBottom w:val="0"/>
          <w:divBdr>
            <w:top w:val="none" w:sz="0" w:space="0" w:color="auto"/>
            <w:left w:val="none" w:sz="0" w:space="0" w:color="auto"/>
            <w:bottom w:val="none" w:sz="0" w:space="0" w:color="auto"/>
            <w:right w:val="none" w:sz="0" w:space="0" w:color="auto"/>
          </w:divBdr>
        </w:div>
        <w:div w:id="1561818585">
          <w:marLeft w:val="547"/>
          <w:marRight w:val="0"/>
          <w:marTop w:val="77"/>
          <w:marBottom w:val="0"/>
          <w:divBdr>
            <w:top w:val="none" w:sz="0" w:space="0" w:color="auto"/>
            <w:left w:val="none" w:sz="0" w:space="0" w:color="auto"/>
            <w:bottom w:val="none" w:sz="0" w:space="0" w:color="auto"/>
            <w:right w:val="none" w:sz="0" w:space="0" w:color="auto"/>
          </w:divBdr>
        </w:div>
        <w:div w:id="1455948766">
          <w:marLeft w:val="547"/>
          <w:marRight w:val="0"/>
          <w:marTop w:val="77"/>
          <w:marBottom w:val="0"/>
          <w:divBdr>
            <w:top w:val="none" w:sz="0" w:space="0" w:color="auto"/>
            <w:left w:val="none" w:sz="0" w:space="0" w:color="auto"/>
            <w:bottom w:val="none" w:sz="0" w:space="0" w:color="auto"/>
            <w:right w:val="none" w:sz="0" w:space="0" w:color="auto"/>
          </w:divBdr>
        </w:div>
        <w:div w:id="963315592">
          <w:marLeft w:val="547"/>
          <w:marRight w:val="0"/>
          <w:marTop w:val="77"/>
          <w:marBottom w:val="0"/>
          <w:divBdr>
            <w:top w:val="none" w:sz="0" w:space="0" w:color="auto"/>
            <w:left w:val="none" w:sz="0" w:space="0" w:color="auto"/>
            <w:bottom w:val="none" w:sz="0" w:space="0" w:color="auto"/>
            <w:right w:val="none" w:sz="0" w:space="0" w:color="auto"/>
          </w:divBdr>
        </w:div>
        <w:div w:id="1964071853">
          <w:marLeft w:val="547"/>
          <w:marRight w:val="0"/>
          <w:marTop w:val="77"/>
          <w:marBottom w:val="0"/>
          <w:divBdr>
            <w:top w:val="none" w:sz="0" w:space="0" w:color="auto"/>
            <w:left w:val="none" w:sz="0" w:space="0" w:color="auto"/>
            <w:bottom w:val="none" w:sz="0" w:space="0" w:color="auto"/>
            <w:right w:val="none" w:sz="0" w:space="0" w:color="auto"/>
          </w:divBdr>
        </w:div>
      </w:divsChild>
    </w:div>
    <w:div w:id="685404721">
      <w:bodyDiv w:val="1"/>
      <w:marLeft w:val="0"/>
      <w:marRight w:val="0"/>
      <w:marTop w:val="0"/>
      <w:marBottom w:val="0"/>
      <w:divBdr>
        <w:top w:val="none" w:sz="0" w:space="0" w:color="auto"/>
        <w:left w:val="none" w:sz="0" w:space="0" w:color="auto"/>
        <w:bottom w:val="none" w:sz="0" w:space="0" w:color="auto"/>
        <w:right w:val="none" w:sz="0" w:space="0" w:color="auto"/>
      </w:divBdr>
      <w:divsChild>
        <w:div w:id="692465244">
          <w:marLeft w:val="547"/>
          <w:marRight w:val="0"/>
          <w:marTop w:val="96"/>
          <w:marBottom w:val="0"/>
          <w:divBdr>
            <w:top w:val="none" w:sz="0" w:space="0" w:color="auto"/>
            <w:left w:val="none" w:sz="0" w:space="0" w:color="auto"/>
            <w:bottom w:val="none" w:sz="0" w:space="0" w:color="auto"/>
            <w:right w:val="none" w:sz="0" w:space="0" w:color="auto"/>
          </w:divBdr>
        </w:div>
        <w:div w:id="575288865">
          <w:marLeft w:val="547"/>
          <w:marRight w:val="0"/>
          <w:marTop w:val="96"/>
          <w:marBottom w:val="0"/>
          <w:divBdr>
            <w:top w:val="none" w:sz="0" w:space="0" w:color="auto"/>
            <w:left w:val="none" w:sz="0" w:space="0" w:color="auto"/>
            <w:bottom w:val="none" w:sz="0" w:space="0" w:color="auto"/>
            <w:right w:val="none" w:sz="0" w:space="0" w:color="auto"/>
          </w:divBdr>
        </w:div>
        <w:div w:id="1242519027">
          <w:marLeft w:val="547"/>
          <w:marRight w:val="0"/>
          <w:marTop w:val="96"/>
          <w:marBottom w:val="0"/>
          <w:divBdr>
            <w:top w:val="none" w:sz="0" w:space="0" w:color="auto"/>
            <w:left w:val="none" w:sz="0" w:space="0" w:color="auto"/>
            <w:bottom w:val="none" w:sz="0" w:space="0" w:color="auto"/>
            <w:right w:val="none" w:sz="0" w:space="0" w:color="auto"/>
          </w:divBdr>
        </w:div>
        <w:div w:id="2123765686">
          <w:marLeft w:val="547"/>
          <w:marRight w:val="0"/>
          <w:marTop w:val="96"/>
          <w:marBottom w:val="0"/>
          <w:divBdr>
            <w:top w:val="none" w:sz="0" w:space="0" w:color="auto"/>
            <w:left w:val="none" w:sz="0" w:space="0" w:color="auto"/>
            <w:bottom w:val="none" w:sz="0" w:space="0" w:color="auto"/>
            <w:right w:val="none" w:sz="0" w:space="0" w:color="auto"/>
          </w:divBdr>
        </w:div>
        <w:div w:id="656424715">
          <w:marLeft w:val="547"/>
          <w:marRight w:val="0"/>
          <w:marTop w:val="96"/>
          <w:marBottom w:val="0"/>
          <w:divBdr>
            <w:top w:val="none" w:sz="0" w:space="0" w:color="auto"/>
            <w:left w:val="none" w:sz="0" w:space="0" w:color="auto"/>
            <w:bottom w:val="none" w:sz="0" w:space="0" w:color="auto"/>
            <w:right w:val="none" w:sz="0" w:space="0" w:color="auto"/>
          </w:divBdr>
        </w:div>
      </w:divsChild>
    </w:div>
    <w:div w:id="884635387">
      <w:bodyDiv w:val="1"/>
      <w:marLeft w:val="0"/>
      <w:marRight w:val="0"/>
      <w:marTop w:val="0"/>
      <w:marBottom w:val="0"/>
      <w:divBdr>
        <w:top w:val="none" w:sz="0" w:space="0" w:color="auto"/>
        <w:left w:val="none" w:sz="0" w:space="0" w:color="auto"/>
        <w:bottom w:val="none" w:sz="0" w:space="0" w:color="auto"/>
        <w:right w:val="none" w:sz="0" w:space="0" w:color="auto"/>
      </w:divBdr>
      <w:divsChild>
        <w:div w:id="1481920995">
          <w:marLeft w:val="547"/>
          <w:marRight w:val="0"/>
          <w:marTop w:val="96"/>
          <w:marBottom w:val="0"/>
          <w:divBdr>
            <w:top w:val="none" w:sz="0" w:space="0" w:color="auto"/>
            <w:left w:val="none" w:sz="0" w:space="0" w:color="auto"/>
            <w:bottom w:val="none" w:sz="0" w:space="0" w:color="auto"/>
            <w:right w:val="none" w:sz="0" w:space="0" w:color="auto"/>
          </w:divBdr>
        </w:div>
        <w:div w:id="2138908219">
          <w:marLeft w:val="547"/>
          <w:marRight w:val="0"/>
          <w:marTop w:val="96"/>
          <w:marBottom w:val="0"/>
          <w:divBdr>
            <w:top w:val="none" w:sz="0" w:space="0" w:color="auto"/>
            <w:left w:val="none" w:sz="0" w:space="0" w:color="auto"/>
            <w:bottom w:val="none" w:sz="0" w:space="0" w:color="auto"/>
            <w:right w:val="none" w:sz="0" w:space="0" w:color="auto"/>
          </w:divBdr>
        </w:div>
      </w:divsChild>
    </w:div>
    <w:div w:id="1089082391">
      <w:bodyDiv w:val="1"/>
      <w:marLeft w:val="0"/>
      <w:marRight w:val="0"/>
      <w:marTop w:val="0"/>
      <w:marBottom w:val="0"/>
      <w:divBdr>
        <w:top w:val="none" w:sz="0" w:space="0" w:color="auto"/>
        <w:left w:val="none" w:sz="0" w:space="0" w:color="auto"/>
        <w:bottom w:val="none" w:sz="0" w:space="0" w:color="auto"/>
        <w:right w:val="none" w:sz="0" w:space="0" w:color="auto"/>
      </w:divBdr>
      <w:divsChild>
        <w:div w:id="15083773">
          <w:marLeft w:val="547"/>
          <w:marRight w:val="0"/>
          <w:marTop w:val="77"/>
          <w:marBottom w:val="0"/>
          <w:divBdr>
            <w:top w:val="none" w:sz="0" w:space="0" w:color="auto"/>
            <w:left w:val="none" w:sz="0" w:space="0" w:color="auto"/>
            <w:bottom w:val="none" w:sz="0" w:space="0" w:color="auto"/>
            <w:right w:val="none" w:sz="0" w:space="0" w:color="auto"/>
          </w:divBdr>
        </w:div>
        <w:div w:id="1740439972">
          <w:marLeft w:val="547"/>
          <w:marRight w:val="0"/>
          <w:marTop w:val="77"/>
          <w:marBottom w:val="0"/>
          <w:divBdr>
            <w:top w:val="none" w:sz="0" w:space="0" w:color="auto"/>
            <w:left w:val="none" w:sz="0" w:space="0" w:color="auto"/>
            <w:bottom w:val="none" w:sz="0" w:space="0" w:color="auto"/>
            <w:right w:val="none" w:sz="0" w:space="0" w:color="auto"/>
          </w:divBdr>
        </w:div>
        <w:div w:id="5181433">
          <w:marLeft w:val="547"/>
          <w:marRight w:val="0"/>
          <w:marTop w:val="77"/>
          <w:marBottom w:val="0"/>
          <w:divBdr>
            <w:top w:val="none" w:sz="0" w:space="0" w:color="auto"/>
            <w:left w:val="none" w:sz="0" w:space="0" w:color="auto"/>
            <w:bottom w:val="none" w:sz="0" w:space="0" w:color="auto"/>
            <w:right w:val="none" w:sz="0" w:space="0" w:color="auto"/>
          </w:divBdr>
        </w:div>
      </w:divsChild>
    </w:div>
    <w:div w:id="1384719083">
      <w:bodyDiv w:val="1"/>
      <w:marLeft w:val="0"/>
      <w:marRight w:val="0"/>
      <w:marTop w:val="0"/>
      <w:marBottom w:val="0"/>
      <w:divBdr>
        <w:top w:val="none" w:sz="0" w:space="0" w:color="auto"/>
        <w:left w:val="none" w:sz="0" w:space="0" w:color="auto"/>
        <w:bottom w:val="none" w:sz="0" w:space="0" w:color="auto"/>
        <w:right w:val="none" w:sz="0" w:space="0" w:color="auto"/>
      </w:divBdr>
      <w:divsChild>
        <w:div w:id="1329098167">
          <w:marLeft w:val="547"/>
          <w:marRight w:val="0"/>
          <w:marTop w:val="96"/>
          <w:marBottom w:val="0"/>
          <w:divBdr>
            <w:top w:val="none" w:sz="0" w:space="0" w:color="auto"/>
            <w:left w:val="none" w:sz="0" w:space="0" w:color="auto"/>
            <w:bottom w:val="none" w:sz="0" w:space="0" w:color="auto"/>
            <w:right w:val="none" w:sz="0" w:space="0" w:color="auto"/>
          </w:divBdr>
        </w:div>
        <w:div w:id="2109233481">
          <w:marLeft w:val="547"/>
          <w:marRight w:val="0"/>
          <w:marTop w:val="96"/>
          <w:marBottom w:val="0"/>
          <w:divBdr>
            <w:top w:val="none" w:sz="0" w:space="0" w:color="auto"/>
            <w:left w:val="none" w:sz="0" w:space="0" w:color="auto"/>
            <w:bottom w:val="none" w:sz="0" w:space="0" w:color="auto"/>
            <w:right w:val="none" w:sz="0" w:space="0" w:color="auto"/>
          </w:divBdr>
        </w:div>
        <w:div w:id="23873088">
          <w:marLeft w:val="547"/>
          <w:marRight w:val="0"/>
          <w:marTop w:val="96"/>
          <w:marBottom w:val="0"/>
          <w:divBdr>
            <w:top w:val="none" w:sz="0" w:space="0" w:color="auto"/>
            <w:left w:val="none" w:sz="0" w:space="0" w:color="auto"/>
            <w:bottom w:val="none" w:sz="0" w:space="0" w:color="auto"/>
            <w:right w:val="none" w:sz="0" w:space="0" w:color="auto"/>
          </w:divBdr>
        </w:div>
        <w:div w:id="222178898">
          <w:marLeft w:val="547"/>
          <w:marRight w:val="0"/>
          <w:marTop w:val="96"/>
          <w:marBottom w:val="0"/>
          <w:divBdr>
            <w:top w:val="none" w:sz="0" w:space="0" w:color="auto"/>
            <w:left w:val="none" w:sz="0" w:space="0" w:color="auto"/>
            <w:bottom w:val="none" w:sz="0" w:space="0" w:color="auto"/>
            <w:right w:val="none" w:sz="0" w:space="0" w:color="auto"/>
          </w:divBdr>
        </w:div>
        <w:div w:id="18005679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580E-9159-49A0-A3FE-33B6540F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Dusan</cp:lastModifiedBy>
  <cp:revision>2</cp:revision>
  <dcterms:created xsi:type="dcterms:W3CDTF">2015-12-21T10:53:00Z</dcterms:created>
  <dcterms:modified xsi:type="dcterms:W3CDTF">2015-12-21T10:53:00Z</dcterms:modified>
</cp:coreProperties>
</file>